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BE789D" w14:textId="77C260E6" w:rsidR="002F7774" w:rsidRDefault="002F7774" w:rsidP="00EC01A0">
      <w:pPr>
        <w:jc w:val="left"/>
        <w:rPr>
          <w:rFonts w:ascii="Times New Roman" w:hAnsi="Times New Roman"/>
          <w:b/>
          <w:color w:val="000000"/>
          <w:sz w:val="26"/>
          <w:szCs w:val="26"/>
          <w:lang w:val="fr-FR"/>
        </w:rPr>
      </w:pPr>
      <w:bookmarkStart w:id="0" w:name="_GoBack"/>
      <w:bookmarkEnd w:id="0"/>
      <w:r w:rsidRPr="00071428">
        <w:rPr>
          <w:rFonts w:ascii="Times New Roman" w:hAnsi="Times New Roman"/>
          <w:b/>
          <w:color w:val="000000"/>
          <w:sz w:val="26"/>
          <w:szCs w:val="26"/>
          <w:lang w:val="fr-FR"/>
        </w:rPr>
        <w:t>PHỤ LỤC</w:t>
      </w:r>
      <w:r>
        <w:rPr>
          <w:rFonts w:ascii="Times New Roman" w:hAnsi="Times New Roman"/>
          <w:b/>
          <w:color w:val="000000"/>
          <w:sz w:val="26"/>
          <w:szCs w:val="26"/>
          <w:lang w:val="fr-FR"/>
        </w:rPr>
        <w:t xml:space="preserve"> 1</w:t>
      </w:r>
    </w:p>
    <w:p w14:paraId="2C25FBCC" w14:textId="77777777" w:rsidR="002F7774" w:rsidRDefault="002F7774" w:rsidP="002F7774">
      <w:pPr>
        <w:jc w:val="center"/>
        <w:rPr>
          <w:rFonts w:ascii="Times New Roman" w:hAnsi="Times New Roman"/>
          <w:b/>
          <w:bCs/>
          <w:color w:val="000000"/>
          <w:sz w:val="26"/>
          <w:szCs w:val="26"/>
        </w:rPr>
      </w:pPr>
      <w:r>
        <w:rPr>
          <w:rFonts w:ascii="Times New Roman" w:hAnsi="Times New Roman"/>
          <w:b/>
          <w:color w:val="000000"/>
          <w:sz w:val="26"/>
          <w:szCs w:val="26"/>
          <w:lang w:val="fr-FR"/>
        </w:rPr>
        <w:t xml:space="preserve">DANH MỤC, SỐ LƯỢNG, </w:t>
      </w:r>
      <w:r w:rsidRPr="00A144E6">
        <w:rPr>
          <w:rFonts w:ascii="Times New Roman" w:hAnsi="Times New Roman"/>
          <w:b/>
          <w:bCs/>
          <w:color w:val="000000"/>
          <w:sz w:val="26"/>
          <w:szCs w:val="26"/>
        </w:rPr>
        <w:t xml:space="preserve">THÔNG SỐ KỸ THUẬT </w:t>
      </w:r>
    </w:p>
    <w:p w14:paraId="48399601" w14:textId="77777777" w:rsidR="002F7774" w:rsidRDefault="002F7774" w:rsidP="002F7774">
      <w:pPr>
        <w:jc w:val="center"/>
        <w:rPr>
          <w:rFonts w:ascii="Times New Roman" w:hAnsi="Times New Roman"/>
          <w:b/>
          <w:color w:val="000000"/>
          <w:sz w:val="26"/>
          <w:szCs w:val="26"/>
          <w:lang w:val="fr-FR"/>
        </w:rPr>
      </w:pPr>
      <w:r w:rsidRPr="00A144E6">
        <w:rPr>
          <w:rFonts w:ascii="Times New Roman" w:hAnsi="Times New Roman"/>
          <w:b/>
          <w:bCs/>
          <w:color w:val="000000"/>
          <w:sz w:val="26"/>
          <w:szCs w:val="26"/>
        </w:rPr>
        <w:t>VÀ CÁC TIÊU CHUẨN</w:t>
      </w:r>
    </w:p>
    <w:p w14:paraId="643C767C" w14:textId="01813083" w:rsidR="002F7774" w:rsidRDefault="002F7774" w:rsidP="002F7774">
      <w:pPr>
        <w:jc w:val="center"/>
        <w:rPr>
          <w:rFonts w:ascii="Times New Roman" w:hAnsi="Times New Roman"/>
          <w:i/>
          <w:iCs/>
          <w:sz w:val="26"/>
          <w:szCs w:val="26"/>
          <w:lang w:val="fr-FR"/>
        </w:rPr>
      </w:pPr>
      <w:r>
        <w:rPr>
          <w:rFonts w:ascii="Times New Roman" w:hAnsi="Times New Roman"/>
          <w:iCs/>
          <w:sz w:val="26"/>
          <w:szCs w:val="26"/>
          <w:lang w:val="fr-FR"/>
        </w:rPr>
        <w:t xml:space="preserve">          </w:t>
      </w:r>
      <w:r w:rsidRPr="00801762">
        <w:rPr>
          <w:rFonts w:ascii="Times New Roman" w:hAnsi="Times New Roman"/>
          <w:i/>
          <w:iCs/>
          <w:sz w:val="26"/>
          <w:szCs w:val="26"/>
          <w:lang w:val="fr-FR"/>
        </w:rPr>
        <w:t xml:space="preserve">(Kèm theo </w:t>
      </w:r>
      <w:r w:rsidR="00804B1F" w:rsidRPr="00801762">
        <w:rPr>
          <w:rFonts w:ascii="Times New Roman" w:hAnsi="Times New Roman"/>
          <w:i/>
          <w:iCs/>
          <w:sz w:val="26"/>
          <w:szCs w:val="26"/>
          <w:lang w:val="fr-FR"/>
        </w:rPr>
        <w:t xml:space="preserve">Thư </w:t>
      </w:r>
      <w:r w:rsidRPr="00801762">
        <w:rPr>
          <w:rFonts w:ascii="Times New Roman" w:hAnsi="Times New Roman"/>
          <w:i/>
          <w:iCs/>
          <w:sz w:val="26"/>
          <w:szCs w:val="26"/>
          <w:lang w:val="fr-FR"/>
        </w:rPr>
        <w:t xml:space="preserve">mời chào giá số  </w:t>
      </w:r>
      <w:r>
        <w:rPr>
          <w:rFonts w:ascii="Times New Roman" w:hAnsi="Times New Roman"/>
          <w:i/>
          <w:iCs/>
          <w:sz w:val="26"/>
          <w:szCs w:val="26"/>
          <w:lang w:val="fr-FR"/>
        </w:rPr>
        <w:t xml:space="preserve">  </w:t>
      </w:r>
      <w:r w:rsidRPr="00801762">
        <w:rPr>
          <w:rFonts w:ascii="Times New Roman" w:hAnsi="Times New Roman"/>
          <w:i/>
          <w:iCs/>
          <w:sz w:val="26"/>
          <w:szCs w:val="26"/>
          <w:lang w:val="fr-FR"/>
        </w:rPr>
        <w:t xml:space="preserve"> </w:t>
      </w:r>
      <w:r>
        <w:rPr>
          <w:rFonts w:ascii="Times New Roman" w:hAnsi="Times New Roman"/>
          <w:i/>
          <w:iCs/>
          <w:sz w:val="26"/>
          <w:szCs w:val="26"/>
          <w:lang w:val="fr-FR"/>
        </w:rPr>
        <w:t>/</w:t>
      </w:r>
      <w:r w:rsidRPr="007277E0">
        <w:rPr>
          <w:rFonts w:ascii="Times New Roman" w:hAnsi="Times New Roman"/>
          <w:sz w:val="26"/>
          <w:szCs w:val="26"/>
          <w:lang w:val="fr-FR"/>
        </w:rPr>
        <w:t xml:space="preserve"> </w:t>
      </w:r>
      <w:r w:rsidRPr="00F767C6">
        <w:rPr>
          <w:rFonts w:ascii="Times New Roman" w:hAnsi="Times New Roman"/>
          <w:sz w:val="26"/>
          <w:szCs w:val="26"/>
          <w:lang w:val="fr-FR"/>
        </w:rPr>
        <w:t>RHMTW</w:t>
      </w:r>
      <w:r>
        <w:rPr>
          <w:rFonts w:ascii="Times New Roman" w:hAnsi="Times New Roman"/>
          <w:sz w:val="26"/>
          <w:szCs w:val="26"/>
          <w:lang w:val="fr-FR"/>
        </w:rPr>
        <w:t>-ĐVMS</w:t>
      </w:r>
      <w:r w:rsidRPr="00801762">
        <w:rPr>
          <w:rFonts w:ascii="Times New Roman" w:hAnsi="Times New Roman"/>
          <w:i/>
          <w:iCs/>
          <w:sz w:val="26"/>
          <w:szCs w:val="26"/>
          <w:lang w:val="fr-FR"/>
        </w:rPr>
        <w:t xml:space="preserve"> </w:t>
      </w:r>
      <w:r>
        <w:rPr>
          <w:rFonts w:ascii="Times New Roman" w:hAnsi="Times New Roman"/>
          <w:i/>
          <w:iCs/>
          <w:sz w:val="26"/>
          <w:szCs w:val="26"/>
          <w:lang w:val="fr-FR"/>
        </w:rPr>
        <w:t>ngày   /    /</w:t>
      </w:r>
      <w:r w:rsidRPr="00801762">
        <w:rPr>
          <w:rFonts w:ascii="Times New Roman" w:hAnsi="Times New Roman"/>
          <w:i/>
          <w:iCs/>
          <w:sz w:val="26"/>
          <w:szCs w:val="26"/>
          <w:lang w:val="fr-FR"/>
        </w:rPr>
        <w:t>2025)</w:t>
      </w:r>
    </w:p>
    <w:tbl>
      <w:tblPr>
        <w:tblW w:w="496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2612"/>
        <w:gridCol w:w="4028"/>
        <w:gridCol w:w="886"/>
        <w:gridCol w:w="940"/>
      </w:tblGrid>
      <w:tr w:rsidR="00DB7E05" w:rsidRPr="003B21DC" w14:paraId="25059D7C" w14:textId="77777777" w:rsidTr="00C32770">
        <w:trPr>
          <w:trHeight w:val="267"/>
          <w:tblHeader/>
          <w:jc w:val="center"/>
        </w:trPr>
        <w:tc>
          <w:tcPr>
            <w:tcW w:w="297" w:type="pct"/>
            <w:vAlign w:val="center"/>
            <w:hideMark/>
          </w:tcPr>
          <w:p w14:paraId="00F76CF8" w14:textId="073299B9" w:rsidR="00DB7E05" w:rsidRPr="003B21DC" w:rsidRDefault="00DB7E05" w:rsidP="00DB7E05">
            <w:pPr>
              <w:jc w:val="center"/>
              <w:rPr>
                <w:rFonts w:ascii="Times New Roman" w:hAnsi="Times New Roman"/>
                <w:b/>
                <w:bCs/>
                <w:color w:val="000000"/>
                <w:sz w:val="26"/>
                <w:szCs w:val="26"/>
              </w:rPr>
            </w:pPr>
            <w:r w:rsidRPr="003B21DC">
              <w:rPr>
                <w:rFonts w:ascii="Times New Roman" w:hAnsi="Times New Roman"/>
                <w:b/>
                <w:bCs/>
                <w:color w:val="000000"/>
                <w:sz w:val="26"/>
                <w:szCs w:val="26"/>
              </w:rPr>
              <w:t>Stt</w:t>
            </w:r>
          </w:p>
        </w:tc>
        <w:tc>
          <w:tcPr>
            <w:tcW w:w="1451" w:type="pct"/>
            <w:vAlign w:val="center"/>
            <w:hideMark/>
          </w:tcPr>
          <w:p w14:paraId="2F1C0DE2" w14:textId="222B8123" w:rsidR="00DB7E05" w:rsidRPr="003B21DC" w:rsidRDefault="00DB7E05" w:rsidP="00EC331D">
            <w:pPr>
              <w:jc w:val="center"/>
              <w:rPr>
                <w:rFonts w:ascii="Times New Roman" w:hAnsi="Times New Roman"/>
                <w:b/>
                <w:bCs/>
                <w:color w:val="000000"/>
                <w:sz w:val="26"/>
                <w:szCs w:val="26"/>
              </w:rPr>
            </w:pPr>
            <w:r w:rsidRPr="003B21DC">
              <w:rPr>
                <w:rFonts w:ascii="Times New Roman" w:hAnsi="Times New Roman"/>
                <w:b/>
                <w:bCs/>
                <w:color w:val="000000"/>
                <w:sz w:val="26"/>
                <w:szCs w:val="26"/>
              </w:rPr>
              <w:t>Tên danh mục</w:t>
            </w:r>
          </w:p>
        </w:tc>
        <w:tc>
          <w:tcPr>
            <w:tcW w:w="2238" w:type="pct"/>
            <w:vAlign w:val="center"/>
          </w:tcPr>
          <w:p w14:paraId="2CFC01B1" w14:textId="155D9334" w:rsidR="00DB7E05" w:rsidRPr="003B21DC" w:rsidRDefault="00DB7E05" w:rsidP="00DB7E05">
            <w:pPr>
              <w:jc w:val="center"/>
              <w:rPr>
                <w:rFonts w:ascii="Times New Roman" w:hAnsi="Times New Roman"/>
                <w:b/>
                <w:bCs/>
                <w:color w:val="000000"/>
                <w:sz w:val="26"/>
                <w:szCs w:val="26"/>
              </w:rPr>
            </w:pPr>
            <w:r w:rsidRPr="003B21DC">
              <w:rPr>
                <w:rFonts w:ascii="Times New Roman" w:hAnsi="Times New Roman"/>
                <w:b/>
                <w:bCs/>
                <w:color w:val="000000"/>
                <w:sz w:val="26"/>
                <w:szCs w:val="26"/>
              </w:rPr>
              <w:t>Thông số kỹ thuật và các tiêu chuẩn</w:t>
            </w:r>
          </w:p>
        </w:tc>
        <w:tc>
          <w:tcPr>
            <w:tcW w:w="492" w:type="pct"/>
            <w:vAlign w:val="center"/>
          </w:tcPr>
          <w:p w14:paraId="4CCAEF10" w14:textId="77777777" w:rsidR="00DB7E05" w:rsidRPr="003B21DC" w:rsidRDefault="00DB7E05" w:rsidP="00DB7E05">
            <w:pPr>
              <w:jc w:val="center"/>
              <w:rPr>
                <w:rFonts w:ascii="Times New Roman" w:hAnsi="Times New Roman"/>
                <w:b/>
                <w:bCs/>
                <w:color w:val="000000"/>
                <w:sz w:val="26"/>
                <w:szCs w:val="26"/>
              </w:rPr>
            </w:pPr>
            <w:r w:rsidRPr="003B21DC">
              <w:rPr>
                <w:rFonts w:ascii="Times New Roman" w:hAnsi="Times New Roman"/>
                <w:b/>
                <w:bCs/>
                <w:color w:val="000000"/>
                <w:sz w:val="26"/>
                <w:szCs w:val="26"/>
              </w:rPr>
              <w:t>Đơn vị tính</w:t>
            </w:r>
          </w:p>
        </w:tc>
        <w:tc>
          <w:tcPr>
            <w:tcW w:w="522" w:type="pct"/>
            <w:vAlign w:val="center"/>
          </w:tcPr>
          <w:p w14:paraId="20422802" w14:textId="77777777" w:rsidR="00DB7E05" w:rsidRPr="003B21DC" w:rsidRDefault="00DB7E05" w:rsidP="00DB7E05">
            <w:pPr>
              <w:jc w:val="center"/>
              <w:rPr>
                <w:rFonts w:ascii="Times New Roman" w:hAnsi="Times New Roman"/>
                <w:b/>
                <w:bCs/>
                <w:color w:val="000000"/>
                <w:sz w:val="26"/>
                <w:szCs w:val="26"/>
              </w:rPr>
            </w:pPr>
            <w:r w:rsidRPr="003B21DC">
              <w:rPr>
                <w:rFonts w:ascii="Times New Roman" w:hAnsi="Times New Roman"/>
                <w:b/>
                <w:bCs/>
                <w:color w:val="000000"/>
                <w:sz w:val="26"/>
                <w:szCs w:val="26"/>
              </w:rPr>
              <w:t>Số lượng</w:t>
            </w:r>
          </w:p>
        </w:tc>
      </w:tr>
      <w:tr w:rsidR="00EC01A0" w:rsidRPr="003B21DC" w14:paraId="5ED44625" w14:textId="77777777" w:rsidTr="009F3897">
        <w:trPr>
          <w:trHeight w:val="579"/>
          <w:jc w:val="center"/>
        </w:trPr>
        <w:tc>
          <w:tcPr>
            <w:tcW w:w="5000" w:type="pct"/>
            <w:gridSpan w:val="5"/>
            <w:vAlign w:val="center"/>
          </w:tcPr>
          <w:p w14:paraId="4F8C9245" w14:textId="1EAA5C20" w:rsidR="00EC01A0" w:rsidRPr="003B21DC" w:rsidRDefault="00EC01A0" w:rsidP="00EC331D">
            <w:pPr>
              <w:jc w:val="left"/>
              <w:rPr>
                <w:rFonts w:ascii="Times New Roman" w:hAnsi="Times New Roman"/>
                <w:b/>
                <w:bCs/>
                <w:color w:val="000000"/>
                <w:sz w:val="26"/>
                <w:szCs w:val="26"/>
              </w:rPr>
            </w:pPr>
            <w:r w:rsidRPr="003B21DC">
              <w:rPr>
                <w:rFonts w:ascii="Times New Roman" w:hAnsi="Times New Roman"/>
                <w:b/>
                <w:bCs/>
                <w:color w:val="000000"/>
                <w:sz w:val="26"/>
                <w:szCs w:val="26"/>
              </w:rPr>
              <w:t>I. SỬA CHỮA KHU A, B, C</w:t>
            </w:r>
          </w:p>
        </w:tc>
      </w:tr>
      <w:tr w:rsidR="00EC01A0" w:rsidRPr="003B21DC" w14:paraId="4A548725" w14:textId="77777777" w:rsidTr="003B21DC">
        <w:trPr>
          <w:trHeight w:val="1137"/>
          <w:jc w:val="center"/>
        </w:trPr>
        <w:tc>
          <w:tcPr>
            <w:tcW w:w="297" w:type="pct"/>
            <w:vAlign w:val="center"/>
          </w:tcPr>
          <w:p w14:paraId="63775FD5" w14:textId="1602BA5D" w:rsidR="00EC01A0" w:rsidRPr="003B21DC" w:rsidRDefault="00EC01A0" w:rsidP="00EC01A0">
            <w:pPr>
              <w:jc w:val="center"/>
              <w:rPr>
                <w:rFonts w:ascii="Times New Roman" w:hAnsi="Times New Roman"/>
                <w:color w:val="000000"/>
                <w:sz w:val="26"/>
                <w:szCs w:val="26"/>
              </w:rPr>
            </w:pPr>
            <w:r w:rsidRPr="003B21DC">
              <w:rPr>
                <w:rFonts w:ascii="Times New Roman" w:hAnsi="Times New Roman"/>
                <w:sz w:val="26"/>
                <w:szCs w:val="26"/>
              </w:rPr>
              <w:t>1</w:t>
            </w:r>
          </w:p>
        </w:tc>
        <w:tc>
          <w:tcPr>
            <w:tcW w:w="1451" w:type="pct"/>
            <w:vAlign w:val="center"/>
          </w:tcPr>
          <w:p w14:paraId="75A45AA6" w14:textId="7B26C918" w:rsidR="00EC01A0" w:rsidRPr="003B21DC" w:rsidRDefault="00EC01A0" w:rsidP="00EC331D">
            <w:pPr>
              <w:jc w:val="left"/>
              <w:rPr>
                <w:rFonts w:ascii="Times New Roman" w:hAnsi="Times New Roman"/>
                <w:color w:val="000000"/>
                <w:sz w:val="26"/>
                <w:szCs w:val="26"/>
              </w:rPr>
            </w:pPr>
            <w:r w:rsidRPr="003B21DC">
              <w:rPr>
                <w:rFonts w:ascii="Times New Roman" w:hAnsi="Times New Roman"/>
                <w:sz w:val="26"/>
                <w:szCs w:val="26"/>
              </w:rPr>
              <w:t>Gạch con sâu (lối đi khu A)</w:t>
            </w:r>
          </w:p>
        </w:tc>
        <w:tc>
          <w:tcPr>
            <w:tcW w:w="2238" w:type="pct"/>
            <w:vAlign w:val="center"/>
          </w:tcPr>
          <w:p w14:paraId="69B9339B" w14:textId="3D9B9EFA" w:rsidR="00EC01A0" w:rsidRPr="003B21DC" w:rsidRDefault="00EC01A0" w:rsidP="00EC01A0">
            <w:pPr>
              <w:pStyle w:val="ListParagraph"/>
              <w:spacing w:after="0" w:line="240" w:lineRule="auto"/>
              <w:ind w:left="14"/>
              <w:contextualSpacing w:val="0"/>
              <w:jc w:val="left"/>
              <w:rPr>
                <w:rFonts w:ascii="Times New Roman" w:hAnsi="Times New Roman"/>
                <w:sz w:val="26"/>
                <w:szCs w:val="26"/>
              </w:rPr>
            </w:pPr>
            <w:r w:rsidRPr="003B21DC">
              <w:rPr>
                <w:rFonts w:ascii="Times New Roman" w:hAnsi="Times New Roman"/>
                <w:sz w:val="26"/>
                <w:szCs w:val="26"/>
              </w:rPr>
              <w:t>Gạch bê tông tự chèn loại con sâu kích thước 220x110x60 mm, cường độ nén ≥ 20 MPa, màu ghi, chịu tải xe nhẹ; lát trên lớp cát đệm dày 3–5 cm, đầm chặt.</w:t>
            </w:r>
          </w:p>
        </w:tc>
        <w:tc>
          <w:tcPr>
            <w:tcW w:w="492" w:type="pct"/>
            <w:vAlign w:val="center"/>
          </w:tcPr>
          <w:p w14:paraId="6B9A8749" w14:textId="0D25A459" w:rsidR="00EC01A0" w:rsidRPr="003B21DC" w:rsidRDefault="00EC01A0" w:rsidP="00EC01A0">
            <w:pPr>
              <w:jc w:val="center"/>
              <w:rPr>
                <w:rFonts w:ascii="Times New Roman" w:hAnsi="Times New Roman"/>
                <w:color w:val="000000"/>
                <w:sz w:val="26"/>
                <w:szCs w:val="26"/>
              </w:rPr>
            </w:pPr>
            <w:r w:rsidRPr="003B21DC">
              <w:rPr>
                <w:rFonts w:ascii="Times New Roman" w:hAnsi="Times New Roman"/>
                <w:sz w:val="26"/>
                <w:szCs w:val="26"/>
              </w:rPr>
              <w:t>Viên</w:t>
            </w:r>
          </w:p>
        </w:tc>
        <w:tc>
          <w:tcPr>
            <w:tcW w:w="522" w:type="pct"/>
            <w:vAlign w:val="center"/>
          </w:tcPr>
          <w:p w14:paraId="2244F415" w14:textId="766A86DA" w:rsidR="00EC01A0" w:rsidRPr="003B21DC" w:rsidRDefault="00EC01A0" w:rsidP="00EC01A0">
            <w:pPr>
              <w:jc w:val="center"/>
              <w:rPr>
                <w:rFonts w:ascii="Times New Roman" w:hAnsi="Times New Roman"/>
                <w:color w:val="000000"/>
                <w:sz w:val="26"/>
                <w:szCs w:val="26"/>
              </w:rPr>
            </w:pPr>
            <w:r w:rsidRPr="003B21DC">
              <w:rPr>
                <w:rFonts w:ascii="Times New Roman" w:hAnsi="Times New Roman"/>
                <w:sz w:val="26"/>
                <w:szCs w:val="26"/>
              </w:rPr>
              <w:t>69</w:t>
            </w:r>
          </w:p>
        </w:tc>
      </w:tr>
      <w:tr w:rsidR="00EC01A0" w:rsidRPr="003B21DC" w14:paraId="1E6D2643" w14:textId="77777777" w:rsidTr="003B21DC">
        <w:trPr>
          <w:trHeight w:val="1137"/>
          <w:jc w:val="center"/>
        </w:trPr>
        <w:tc>
          <w:tcPr>
            <w:tcW w:w="297" w:type="pct"/>
            <w:vAlign w:val="center"/>
          </w:tcPr>
          <w:p w14:paraId="27D17527" w14:textId="2E6FF424" w:rsidR="00EC01A0" w:rsidRPr="003B21DC" w:rsidRDefault="00EC01A0" w:rsidP="00EC01A0">
            <w:pPr>
              <w:jc w:val="center"/>
              <w:rPr>
                <w:rFonts w:ascii="Times New Roman" w:hAnsi="Times New Roman"/>
                <w:color w:val="000000"/>
                <w:sz w:val="26"/>
                <w:szCs w:val="26"/>
              </w:rPr>
            </w:pPr>
            <w:r w:rsidRPr="003B21DC">
              <w:rPr>
                <w:rFonts w:ascii="Times New Roman" w:hAnsi="Times New Roman"/>
                <w:sz w:val="26"/>
                <w:szCs w:val="26"/>
              </w:rPr>
              <w:t>2</w:t>
            </w:r>
          </w:p>
        </w:tc>
        <w:tc>
          <w:tcPr>
            <w:tcW w:w="1451" w:type="pct"/>
            <w:vAlign w:val="center"/>
          </w:tcPr>
          <w:p w14:paraId="2988236C" w14:textId="4ACDB40F" w:rsidR="00EC01A0" w:rsidRPr="003B21DC" w:rsidRDefault="00EC01A0" w:rsidP="00EC331D">
            <w:pPr>
              <w:jc w:val="left"/>
              <w:rPr>
                <w:rFonts w:ascii="Times New Roman" w:hAnsi="Times New Roman"/>
                <w:sz w:val="26"/>
                <w:szCs w:val="26"/>
              </w:rPr>
            </w:pPr>
            <w:r w:rsidRPr="003B21DC">
              <w:rPr>
                <w:rFonts w:ascii="Times New Roman" w:hAnsi="Times New Roman"/>
                <w:sz w:val="26"/>
                <w:szCs w:val="26"/>
              </w:rPr>
              <w:t>Ốp tấm gỗ Melamine thang máy khu A</w:t>
            </w:r>
          </w:p>
        </w:tc>
        <w:tc>
          <w:tcPr>
            <w:tcW w:w="2238" w:type="pct"/>
            <w:vAlign w:val="center"/>
          </w:tcPr>
          <w:p w14:paraId="22546BFF" w14:textId="18EBA587" w:rsidR="00EC01A0" w:rsidRPr="003B21DC" w:rsidRDefault="00EC01A0" w:rsidP="00EC01A0">
            <w:pPr>
              <w:ind w:right="142"/>
              <w:rPr>
                <w:rFonts w:ascii="Times New Roman" w:eastAsia="Times New Roman" w:hAnsi="Times New Roman"/>
                <w:bCs/>
                <w:sz w:val="26"/>
                <w:szCs w:val="26"/>
              </w:rPr>
            </w:pPr>
            <w:r w:rsidRPr="003B21DC">
              <w:rPr>
                <w:rFonts w:ascii="Times New Roman" w:hAnsi="Times New Roman"/>
                <w:sz w:val="26"/>
                <w:szCs w:val="26"/>
              </w:rPr>
              <w:t xml:space="preserve">Melamine Ba Thanh, cấu tạo 5 lớp: 1 lớp Overlay (lớp màng phủ bên ngoài) + 2 lớp Decorative Paper (Lớp tạo vân gỗ) + 3 lớp Kraft Paper (Lớp Giấy Nền), bề mặt chống trầy xước, màu vân gỗ sáng. </w:t>
            </w:r>
          </w:p>
        </w:tc>
        <w:tc>
          <w:tcPr>
            <w:tcW w:w="492" w:type="pct"/>
            <w:vAlign w:val="center"/>
          </w:tcPr>
          <w:p w14:paraId="5609BDBC" w14:textId="4787F7AB" w:rsidR="00EC01A0" w:rsidRPr="003B21DC" w:rsidRDefault="00EC01A0" w:rsidP="00EC01A0">
            <w:pPr>
              <w:jc w:val="center"/>
              <w:rPr>
                <w:rFonts w:ascii="Times New Roman" w:hAnsi="Times New Roman"/>
                <w:color w:val="000000"/>
                <w:sz w:val="26"/>
                <w:szCs w:val="26"/>
              </w:rPr>
            </w:pPr>
            <w:r w:rsidRPr="003B21DC">
              <w:rPr>
                <w:rFonts w:ascii="Times New Roman" w:hAnsi="Times New Roman"/>
                <w:sz w:val="26"/>
                <w:szCs w:val="26"/>
              </w:rPr>
              <w:t>m²</w:t>
            </w:r>
          </w:p>
        </w:tc>
        <w:tc>
          <w:tcPr>
            <w:tcW w:w="522" w:type="pct"/>
            <w:vAlign w:val="center"/>
          </w:tcPr>
          <w:p w14:paraId="555E5198" w14:textId="57C690E8" w:rsidR="00EC01A0" w:rsidRPr="003B21DC" w:rsidRDefault="00EC01A0" w:rsidP="00EC01A0">
            <w:pPr>
              <w:jc w:val="center"/>
              <w:rPr>
                <w:rFonts w:ascii="Times New Roman" w:hAnsi="Times New Roman"/>
                <w:sz w:val="26"/>
                <w:szCs w:val="26"/>
              </w:rPr>
            </w:pPr>
            <w:r w:rsidRPr="003B21DC">
              <w:rPr>
                <w:rFonts w:ascii="Times New Roman" w:hAnsi="Times New Roman"/>
                <w:sz w:val="26"/>
                <w:szCs w:val="26"/>
              </w:rPr>
              <w:t>10</w:t>
            </w:r>
          </w:p>
        </w:tc>
      </w:tr>
      <w:tr w:rsidR="00EC01A0" w:rsidRPr="003B21DC" w14:paraId="16D738DC" w14:textId="77777777" w:rsidTr="003B21DC">
        <w:trPr>
          <w:trHeight w:val="1137"/>
          <w:jc w:val="center"/>
        </w:trPr>
        <w:tc>
          <w:tcPr>
            <w:tcW w:w="297" w:type="pct"/>
            <w:vAlign w:val="center"/>
          </w:tcPr>
          <w:p w14:paraId="5C619D59" w14:textId="10F88558" w:rsidR="00EC01A0" w:rsidRPr="003B21DC" w:rsidRDefault="00EC01A0" w:rsidP="00EC01A0">
            <w:pPr>
              <w:jc w:val="center"/>
              <w:rPr>
                <w:rFonts w:ascii="Times New Roman" w:hAnsi="Times New Roman"/>
                <w:color w:val="000000"/>
                <w:sz w:val="26"/>
                <w:szCs w:val="26"/>
              </w:rPr>
            </w:pPr>
            <w:r w:rsidRPr="003B21DC">
              <w:rPr>
                <w:rFonts w:ascii="Times New Roman" w:hAnsi="Times New Roman"/>
                <w:sz w:val="26"/>
                <w:szCs w:val="26"/>
              </w:rPr>
              <w:t>3</w:t>
            </w:r>
          </w:p>
        </w:tc>
        <w:tc>
          <w:tcPr>
            <w:tcW w:w="1451" w:type="pct"/>
            <w:vAlign w:val="center"/>
          </w:tcPr>
          <w:p w14:paraId="27DE4456" w14:textId="55F88F05" w:rsidR="00EC01A0" w:rsidRPr="003B21DC" w:rsidRDefault="00EC01A0" w:rsidP="00EC331D">
            <w:pPr>
              <w:jc w:val="left"/>
              <w:rPr>
                <w:rFonts w:ascii="Times New Roman" w:hAnsi="Times New Roman"/>
                <w:sz w:val="26"/>
                <w:szCs w:val="26"/>
              </w:rPr>
            </w:pPr>
            <w:r w:rsidRPr="003B21DC">
              <w:rPr>
                <w:rFonts w:ascii="Times New Roman" w:hAnsi="Times New Roman"/>
                <w:sz w:val="26"/>
                <w:szCs w:val="26"/>
              </w:rPr>
              <w:t>Sơn nước khu B, C, khoa Phục hình, Nha chu, Chữa răng</w:t>
            </w:r>
          </w:p>
        </w:tc>
        <w:tc>
          <w:tcPr>
            <w:tcW w:w="2238" w:type="pct"/>
            <w:vAlign w:val="center"/>
          </w:tcPr>
          <w:p w14:paraId="2A1FBD5A" w14:textId="7E6BE10B" w:rsidR="00EC01A0" w:rsidRPr="003B21DC" w:rsidRDefault="00EC01A0" w:rsidP="00EC01A0">
            <w:pPr>
              <w:ind w:right="142"/>
              <w:rPr>
                <w:rFonts w:ascii="Times New Roman" w:eastAsia="Times New Roman" w:hAnsi="Times New Roman"/>
                <w:bCs/>
                <w:sz w:val="26"/>
                <w:szCs w:val="26"/>
              </w:rPr>
            </w:pPr>
            <w:r w:rsidRPr="003B21DC">
              <w:rPr>
                <w:rFonts w:ascii="Times New Roman" w:hAnsi="Times New Roman"/>
                <w:sz w:val="26"/>
                <w:szCs w:val="26"/>
              </w:rPr>
              <w:t>Sơn nước nội thất Maxilite Smooth (Akzo Nobel), bề mặt nhẵn mịn, bám dính cao, màu theo hiện trạng.</w:t>
            </w:r>
          </w:p>
        </w:tc>
        <w:tc>
          <w:tcPr>
            <w:tcW w:w="492" w:type="pct"/>
            <w:vAlign w:val="center"/>
          </w:tcPr>
          <w:p w14:paraId="7A3E245A" w14:textId="00D92314" w:rsidR="00EC01A0" w:rsidRPr="003B21DC" w:rsidRDefault="00EC01A0" w:rsidP="00EC01A0">
            <w:pPr>
              <w:jc w:val="center"/>
              <w:rPr>
                <w:rFonts w:ascii="Times New Roman" w:hAnsi="Times New Roman"/>
                <w:sz w:val="26"/>
                <w:szCs w:val="26"/>
                <w:lang w:val="fr-FR"/>
              </w:rPr>
            </w:pPr>
            <w:r w:rsidRPr="003B21DC">
              <w:rPr>
                <w:rFonts w:ascii="Times New Roman" w:hAnsi="Times New Roman"/>
                <w:sz w:val="26"/>
                <w:szCs w:val="26"/>
              </w:rPr>
              <w:t>m²</w:t>
            </w:r>
          </w:p>
        </w:tc>
        <w:tc>
          <w:tcPr>
            <w:tcW w:w="522" w:type="pct"/>
            <w:vAlign w:val="center"/>
          </w:tcPr>
          <w:p w14:paraId="3D057E9E" w14:textId="03E5C073" w:rsidR="00EC01A0" w:rsidRPr="003B21DC" w:rsidRDefault="00EC01A0" w:rsidP="00EC01A0">
            <w:pPr>
              <w:jc w:val="center"/>
              <w:rPr>
                <w:rFonts w:ascii="Times New Roman" w:hAnsi="Times New Roman"/>
                <w:sz w:val="26"/>
                <w:szCs w:val="26"/>
                <w:lang w:val="fr-FR"/>
              </w:rPr>
            </w:pPr>
            <w:r w:rsidRPr="003B21DC">
              <w:rPr>
                <w:rFonts w:ascii="Times New Roman" w:hAnsi="Times New Roman"/>
                <w:sz w:val="26"/>
                <w:szCs w:val="26"/>
              </w:rPr>
              <w:t>618,75</w:t>
            </w:r>
          </w:p>
        </w:tc>
      </w:tr>
      <w:tr w:rsidR="00EC01A0" w:rsidRPr="003B21DC" w14:paraId="3D14D39F" w14:textId="77777777" w:rsidTr="00EC01A0">
        <w:trPr>
          <w:trHeight w:val="390"/>
          <w:jc w:val="center"/>
        </w:trPr>
        <w:tc>
          <w:tcPr>
            <w:tcW w:w="5000" w:type="pct"/>
            <w:gridSpan w:val="5"/>
            <w:vAlign w:val="center"/>
          </w:tcPr>
          <w:p w14:paraId="5EFD78EC" w14:textId="6E3CBE5B" w:rsidR="00EC01A0" w:rsidRPr="003B21DC" w:rsidRDefault="00EC01A0" w:rsidP="00EC331D">
            <w:pPr>
              <w:jc w:val="left"/>
              <w:rPr>
                <w:rFonts w:ascii="Times New Roman" w:hAnsi="Times New Roman"/>
                <w:b/>
                <w:bCs/>
                <w:sz w:val="26"/>
                <w:szCs w:val="26"/>
              </w:rPr>
            </w:pPr>
            <w:r w:rsidRPr="003B21DC">
              <w:rPr>
                <w:rFonts w:ascii="Times New Roman" w:hAnsi="Times New Roman"/>
                <w:b/>
                <w:bCs/>
                <w:sz w:val="26"/>
                <w:szCs w:val="26"/>
              </w:rPr>
              <w:t>II. CẢI TẠO SÂN KHU A</w:t>
            </w:r>
          </w:p>
        </w:tc>
      </w:tr>
      <w:tr w:rsidR="00EC01A0" w:rsidRPr="003B21DC" w14:paraId="5F09065B" w14:textId="77777777" w:rsidTr="003B21DC">
        <w:trPr>
          <w:trHeight w:val="1137"/>
          <w:jc w:val="center"/>
        </w:trPr>
        <w:tc>
          <w:tcPr>
            <w:tcW w:w="297" w:type="pct"/>
            <w:vAlign w:val="center"/>
          </w:tcPr>
          <w:p w14:paraId="59AD1202" w14:textId="0AB9B092" w:rsidR="00EC01A0" w:rsidRPr="003B21DC" w:rsidRDefault="00EC01A0" w:rsidP="00EC01A0">
            <w:pPr>
              <w:jc w:val="center"/>
              <w:rPr>
                <w:rFonts w:ascii="Times New Roman" w:hAnsi="Times New Roman"/>
                <w:color w:val="000000"/>
                <w:sz w:val="26"/>
                <w:szCs w:val="26"/>
              </w:rPr>
            </w:pPr>
            <w:r w:rsidRPr="003B21DC">
              <w:rPr>
                <w:rFonts w:ascii="Times New Roman" w:hAnsi="Times New Roman"/>
                <w:sz w:val="26"/>
                <w:szCs w:val="26"/>
              </w:rPr>
              <w:t>4</w:t>
            </w:r>
          </w:p>
        </w:tc>
        <w:tc>
          <w:tcPr>
            <w:tcW w:w="1451" w:type="pct"/>
            <w:vAlign w:val="center"/>
          </w:tcPr>
          <w:p w14:paraId="5F98B882" w14:textId="6E350D29" w:rsidR="00EC01A0" w:rsidRPr="003B21DC" w:rsidRDefault="00EC01A0" w:rsidP="00EC331D">
            <w:pPr>
              <w:jc w:val="left"/>
              <w:rPr>
                <w:rFonts w:ascii="Times New Roman" w:hAnsi="Times New Roman"/>
                <w:sz w:val="26"/>
                <w:szCs w:val="26"/>
              </w:rPr>
            </w:pPr>
            <w:r w:rsidRPr="003B21DC">
              <w:rPr>
                <w:rFonts w:ascii="Times New Roman" w:hAnsi="Times New Roman"/>
                <w:sz w:val="26"/>
                <w:szCs w:val="26"/>
              </w:rPr>
              <w:t>Đục bỏ lớp bê tông nền bị nứt vỡ</w:t>
            </w:r>
          </w:p>
        </w:tc>
        <w:tc>
          <w:tcPr>
            <w:tcW w:w="2238" w:type="pct"/>
            <w:vAlign w:val="center"/>
          </w:tcPr>
          <w:p w14:paraId="60D56D69" w14:textId="5880C6DC" w:rsidR="00EC01A0" w:rsidRPr="003B21DC" w:rsidRDefault="00EC01A0" w:rsidP="00EC01A0">
            <w:pPr>
              <w:ind w:right="142"/>
              <w:rPr>
                <w:rFonts w:ascii="Times New Roman" w:eastAsia="Times New Roman" w:hAnsi="Times New Roman"/>
                <w:bCs/>
                <w:sz w:val="26"/>
                <w:szCs w:val="26"/>
              </w:rPr>
            </w:pPr>
            <w:r w:rsidRPr="003B21DC">
              <w:rPr>
                <w:rFonts w:ascii="Times New Roman" w:hAnsi="Times New Roman"/>
                <w:sz w:val="26"/>
                <w:szCs w:val="26"/>
              </w:rPr>
              <w:t>Sử dụng máy cắt và búa điện; thu gom, vận chuyển đổ thải đúng quy định.</w:t>
            </w:r>
          </w:p>
        </w:tc>
        <w:tc>
          <w:tcPr>
            <w:tcW w:w="492" w:type="pct"/>
            <w:vAlign w:val="center"/>
          </w:tcPr>
          <w:p w14:paraId="506384DD" w14:textId="4AB08344" w:rsidR="00EC01A0" w:rsidRPr="003B21DC" w:rsidRDefault="00EC01A0" w:rsidP="00EC01A0">
            <w:pPr>
              <w:jc w:val="center"/>
              <w:rPr>
                <w:rFonts w:ascii="Times New Roman" w:hAnsi="Times New Roman"/>
                <w:sz w:val="26"/>
                <w:szCs w:val="26"/>
                <w:lang w:val="fr-FR"/>
              </w:rPr>
            </w:pPr>
            <w:r w:rsidRPr="003B21DC">
              <w:rPr>
                <w:rFonts w:ascii="Times New Roman" w:hAnsi="Times New Roman"/>
                <w:sz w:val="26"/>
                <w:szCs w:val="26"/>
              </w:rPr>
              <w:t>m²</w:t>
            </w:r>
          </w:p>
        </w:tc>
        <w:tc>
          <w:tcPr>
            <w:tcW w:w="522" w:type="pct"/>
            <w:vAlign w:val="center"/>
          </w:tcPr>
          <w:p w14:paraId="14ECE48F" w14:textId="1163D67F" w:rsidR="00EC01A0" w:rsidRPr="003B21DC" w:rsidRDefault="00EC01A0" w:rsidP="00EC01A0">
            <w:pPr>
              <w:jc w:val="center"/>
              <w:rPr>
                <w:rFonts w:ascii="Times New Roman" w:hAnsi="Times New Roman"/>
                <w:sz w:val="26"/>
                <w:szCs w:val="26"/>
                <w:lang w:val="fr-FR"/>
              </w:rPr>
            </w:pPr>
            <w:r w:rsidRPr="003B21DC">
              <w:rPr>
                <w:rFonts w:ascii="Times New Roman" w:hAnsi="Times New Roman"/>
                <w:sz w:val="26"/>
                <w:szCs w:val="26"/>
              </w:rPr>
              <w:t>176,30</w:t>
            </w:r>
          </w:p>
        </w:tc>
      </w:tr>
      <w:tr w:rsidR="00EC01A0" w:rsidRPr="003B21DC" w14:paraId="2E4E256B" w14:textId="77777777" w:rsidTr="003B21DC">
        <w:trPr>
          <w:trHeight w:val="1137"/>
          <w:jc w:val="center"/>
        </w:trPr>
        <w:tc>
          <w:tcPr>
            <w:tcW w:w="297" w:type="pct"/>
            <w:vAlign w:val="center"/>
          </w:tcPr>
          <w:p w14:paraId="046A8366" w14:textId="2DE89513" w:rsidR="00EC01A0" w:rsidRPr="003B21DC" w:rsidRDefault="00EC01A0" w:rsidP="00EC01A0">
            <w:pPr>
              <w:jc w:val="center"/>
              <w:rPr>
                <w:rFonts w:ascii="Times New Roman" w:hAnsi="Times New Roman"/>
                <w:bCs/>
                <w:color w:val="000000"/>
                <w:sz w:val="26"/>
                <w:szCs w:val="26"/>
              </w:rPr>
            </w:pPr>
            <w:r w:rsidRPr="003B21DC">
              <w:rPr>
                <w:rFonts w:ascii="Times New Roman" w:hAnsi="Times New Roman"/>
                <w:sz w:val="26"/>
                <w:szCs w:val="26"/>
              </w:rPr>
              <w:t>5</w:t>
            </w:r>
          </w:p>
        </w:tc>
        <w:tc>
          <w:tcPr>
            <w:tcW w:w="1451" w:type="pct"/>
            <w:vAlign w:val="center"/>
          </w:tcPr>
          <w:p w14:paraId="053F8F0A" w14:textId="2E8E2CBA" w:rsidR="00EC01A0" w:rsidRPr="003B21DC" w:rsidRDefault="00EC01A0" w:rsidP="00EC331D">
            <w:pPr>
              <w:jc w:val="left"/>
              <w:rPr>
                <w:rFonts w:ascii="Times New Roman" w:hAnsi="Times New Roman"/>
                <w:sz w:val="26"/>
                <w:szCs w:val="26"/>
              </w:rPr>
            </w:pPr>
            <w:r w:rsidRPr="003B21DC">
              <w:rPr>
                <w:rFonts w:ascii="Times New Roman" w:hAnsi="Times New Roman"/>
                <w:sz w:val="26"/>
                <w:szCs w:val="26"/>
              </w:rPr>
              <w:t>Phủ nylon chống mất nước</w:t>
            </w:r>
          </w:p>
        </w:tc>
        <w:tc>
          <w:tcPr>
            <w:tcW w:w="2238" w:type="pct"/>
            <w:vAlign w:val="center"/>
          </w:tcPr>
          <w:p w14:paraId="725F21D6" w14:textId="128E5CF6" w:rsidR="00EC01A0" w:rsidRPr="003B21DC" w:rsidRDefault="00EC01A0" w:rsidP="00EC01A0">
            <w:pPr>
              <w:tabs>
                <w:tab w:val="num" w:pos="720"/>
              </w:tabs>
              <w:rPr>
                <w:rFonts w:ascii="Times New Roman" w:hAnsi="Times New Roman"/>
                <w:sz w:val="26"/>
                <w:szCs w:val="26"/>
              </w:rPr>
            </w:pPr>
            <w:r w:rsidRPr="003B21DC">
              <w:rPr>
                <w:rFonts w:ascii="Times New Roman" w:hAnsi="Times New Roman"/>
                <w:sz w:val="26"/>
                <w:szCs w:val="26"/>
              </w:rPr>
              <w:t>Màng PE dày ≥ 0.15 mm, trải kín mặt nền trước khi đổ bê tông.</w:t>
            </w:r>
          </w:p>
        </w:tc>
        <w:tc>
          <w:tcPr>
            <w:tcW w:w="492" w:type="pct"/>
            <w:vAlign w:val="center"/>
          </w:tcPr>
          <w:p w14:paraId="4EE2912A" w14:textId="3474AF30" w:rsidR="00EC01A0" w:rsidRPr="003B21DC" w:rsidRDefault="00EC01A0" w:rsidP="00EC01A0">
            <w:pPr>
              <w:jc w:val="center"/>
              <w:rPr>
                <w:rFonts w:ascii="Times New Roman" w:hAnsi="Times New Roman"/>
                <w:sz w:val="26"/>
                <w:szCs w:val="26"/>
                <w:lang w:val="fr-FR"/>
              </w:rPr>
            </w:pPr>
            <w:r w:rsidRPr="003B21DC">
              <w:rPr>
                <w:rFonts w:ascii="Times New Roman" w:hAnsi="Times New Roman"/>
                <w:sz w:val="26"/>
                <w:szCs w:val="26"/>
              </w:rPr>
              <w:t>m²</w:t>
            </w:r>
          </w:p>
        </w:tc>
        <w:tc>
          <w:tcPr>
            <w:tcW w:w="522" w:type="pct"/>
            <w:vAlign w:val="center"/>
          </w:tcPr>
          <w:p w14:paraId="64E7DE75" w14:textId="4EBB3385" w:rsidR="00EC01A0" w:rsidRPr="003B21DC" w:rsidRDefault="00EC01A0" w:rsidP="00EC01A0">
            <w:pPr>
              <w:jc w:val="center"/>
              <w:rPr>
                <w:rFonts w:ascii="Times New Roman" w:hAnsi="Times New Roman"/>
                <w:sz w:val="26"/>
                <w:szCs w:val="26"/>
                <w:lang w:val="fr-FR"/>
              </w:rPr>
            </w:pPr>
            <w:r w:rsidRPr="003B21DC">
              <w:rPr>
                <w:rFonts w:ascii="Times New Roman" w:hAnsi="Times New Roman"/>
                <w:sz w:val="26"/>
                <w:szCs w:val="26"/>
              </w:rPr>
              <w:t>176,30</w:t>
            </w:r>
          </w:p>
        </w:tc>
      </w:tr>
      <w:tr w:rsidR="00EC01A0" w:rsidRPr="003B21DC" w14:paraId="7F38F2DB" w14:textId="77777777" w:rsidTr="003B21DC">
        <w:trPr>
          <w:trHeight w:val="1137"/>
          <w:jc w:val="center"/>
        </w:trPr>
        <w:tc>
          <w:tcPr>
            <w:tcW w:w="297" w:type="pct"/>
            <w:vAlign w:val="center"/>
          </w:tcPr>
          <w:p w14:paraId="7D05FB44" w14:textId="1F569FE8" w:rsidR="00EC01A0" w:rsidRPr="003B21DC" w:rsidRDefault="00EC01A0" w:rsidP="00EC01A0">
            <w:pPr>
              <w:jc w:val="center"/>
              <w:rPr>
                <w:rFonts w:ascii="Times New Roman" w:hAnsi="Times New Roman"/>
                <w:color w:val="000000"/>
                <w:sz w:val="26"/>
                <w:szCs w:val="26"/>
              </w:rPr>
            </w:pPr>
            <w:r w:rsidRPr="003B21DC">
              <w:rPr>
                <w:rFonts w:ascii="Times New Roman" w:hAnsi="Times New Roman"/>
                <w:sz w:val="26"/>
                <w:szCs w:val="26"/>
              </w:rPr>
              <w:t>6</w:t>
            </w:r>
          </w:p>
        </w:tc>
        <w:tc>
          <w:tcPr>
            <w:tcW w:w="1451" w:type="pct"/>
            <w:vAlign w:val="center"/>
          </w:tcPr>
          <w:p w14:paraId="69855B2F" w14:textId="594153EF" w:rsidR="00EC01A0" w:rsidRPr="003B21DC" w:rsidRDefault="00EC01A0" w:rsidP="00EC331D">
            <w:pPr>
              <w:jc w:val="left"/>
              <w:rPr>
                <w:rFonts w:ascii="Times New Roman" w:hAnsi="Times New Roman"/>
                <w:color w:val="000000"/>
                <w:sz w:val="26"/>
                <w:szCs w:val="26"/>
              </w:rPr>
            </w:pPr>
            <w:r w:rsidRPr="003B21DC">
              <w:rPr>
                <w:rFonts w:ascii="Times New Roman" w:hAnsi="Times New Roman"/>
                <w:sz w:val="26"/>
                <w:szCs w:val="26"/>
              </w:rPr>
              <w:t>Đổ bê tông nền</w:t>
            </w:r>
          </w:p>
        </w:tc>
        <w:tc>
          <w:tcPr>
            <w:tcW w:w="2238" w:type="pct"/>
            <w:vAlign w:val="center"/>
          </w:tcPr>
          <w:p w14:paraId="3C08011A" w14:textId="7A9105FB" w:rsidR="00EC01A0" w:rsidRPr="003B21DC" w:rsidRDefault="00EC01A0" w:rsidP="00EC01A0">
            <w:pPr>
              <w:ind w:right="-45"/>
              <w:rPr>
                <w:rFonts w:ascii="Times New Roman" w:hAnsi="Times New Roman"/>
                <w:color w:val="000000"/>
                <w:sz w:val="26"/>
                <w:szCs w:val="26"/>
              </w:rPr>
            </w:pPr>
            <w:r w:rsidRPr="003B21DC">
              <w:rPr>
                <w:rFonts w:ascii="Times New Roman" w:hAnsi="Times New Roman"/>
                <w:sz w:val="26"/>
                <w:szCs w:val="26"/>
              </w:rPr>
              <w:t>Bê tông thương phẩm M200 (B15)</w:t>
            </w:r>
          </w:p>
        </w:tc>
        <w:tc>
          <w:tcPr>
            <w:tcW w:w="492" w:type="pct"/>
            <w:vAlign w:val="center"/>
          </w:tcPr>
          <w:p w14:paraId="1A1F12EC" w14:textId="7EB44DF4" w:rsidR="00EC01A0" w:rsidRPr="003B21DC" w:rsidRDefault="00EC01A0" w:rsidP="00EC01A0">
            <w:pPr>
              <w:jc w:val="center"/>
              <w:rPr>
                <w:rFonts w:ascii="Times New Roman" w:hAnsi="Times New Roman"/>
                <w:color w:val="000000"/>
                <w:sz w:val="26"/>
                <w:szCs w:val="26"/>
              </w:rPr>
            </w:pPr>
            <w:r w:rsidRPr="003B21DC">
              <w:rPr>
                <w:rFonts w:ascii="Times New Roman" w:hAnsi="Times New Roman"/>
                <w:sz w:val="26"/>
                <w:szCs w:val="26"/>
              </w:rPr>
              <w:t>m³</w:t>
            </w:r>
          </w:p>
        </w:tc>
        <w:tc>
          <w:tcPr>
            <w:tcW w:w="522" w:type="pct"/>
            <w:vAlign w:val="center"/>
          </w:tcPr>
          <w:p w14:paraId="35259E5C" w14:textId="661F8545" w:rsidR="00EC01A0" w:rsidRPr="003B21DC" w:rsidRDefault="00EC01A0" w:rsidP="00EC01A0">
            <w:pPr>
              <w:jc w:val="center"/>
              <w:rPr>
                <w:rFonts w:ascii="Times New Roman" w:hAnsi="Times New Roman"/>
                <w:color w:val="000000"/>
                <w:sz w:val="26"/>
                <w:szCs w:val="26"/>
              </w:rPr>
            </w:pPr>
            <w:r w:rsidRPr="003B21DC">
              <w:rPr>
                <w:rFonts w:ascii="Times New Roman" w:hAnsi="Times New Roman"/>
                <w:sz w:val="26"/>
                <w:szCs w:val="26"/>
              </w:rPr>
              <w:t>17,63</w:t>
            </w:r>
          </w:p>
        </w:tc>
      </w:tr>
      <w:tr w:rsidR="00EC01A0" w:rsidRPr="003B21DC" w14:paraId="10DB19FE" w14:textId="77777777" w:rsidTr="003B21DC">
        <w:trPr>
          <w:trHeight w:val="1137"/>
          <w:jc w:val="center"/>
        </w:trPr>
        <w:tc>
          <w:tcPr>
            <w:tcW w:w="297" w:type="pct"/>
            <w:vAlign w:val="center"/>
          </w:tcPr>
          <w:p w14:paraId="67FF2F19" w14:textId="3A3DCAB2" w:rsidR="00EC01A0" w:rsidRPr="003B21DC" w:rsidRDefault="00EC01A0" w:rsidP="00EC01A0">
            <w:pPr>
              <w:jc w:val="center"/>
              <w:rPr>
                <w:rFonts w:ascii="Times New Roman" w:hAnsi="Times New Roman"/>
                <w:color w:val="000000"/>
                <w:sz w:val="26"/>
                <w:szCs w:val="26"/>
              </w:rPr>
            </w:pPr>
            <w:r w:rsidRPr="003B21DC">
              <w:rPr>
                <w:rFonts w:ascii="Times New Roman" w:hAnsi="Times New Roman"/>
                <w:sz w:val="26"/>
                <w:szCs w:val="26"/>
              </w:rPr>
              <w:t>7</w:t>
            </w:r>
          </w:p>
        </w:tc>
        <w:tc>
          <w:tcPr>
            <w:tcW w:w="1451" w:type="pct"/>
            <w:vAlign w:val="center"/>
          </w:tcPr>
          <w:p w14:paraId="43BECCBD" w14:textId="6F95E474" w:rsidR="00EC01A0" w:rsidRPr="003B21DC" w:rsidRDefault="00EC01A0" w:rsidP="00EC331D">
            <w:pPr>
              <w:jc w:val="left"/>
              <w:rPr>
                <w:rFonts w:ascii="Times New Roman" w:hAnsi="Times New Roman"/>
                <w:color w:val="000000"/>
                <w:sz w:val="26"/>
                <w:szCs w:val="26"/>
              </w:rPr>
            </w:pPr>
            <w:r w:rsidRPr="003B21DC">
              <w:rPr>
                <w:rFonts w:ascii="Times New Roman" w:hAnsi="Times New Roman"/>
                <w:sz w:val="26"/>
                <w:szCs w:val="26"/>
              </w:rPr>
              <w:t>Cán nền và rải hóa chất tăng cứng Sika Chapdur</w:t>
            </w:r>
          </w:p>
        </w:tc>
        <w:tc>
          <w:tcPr>
            <w:tcW w:w="2238" w:type="pct"/>
            <w:vAlign w:val="center"/>
          </w:tcPr>
          <w:p w14:paraId="09C155C4" w14:textId="289F6C5D" w:rsidR="00EC01A0" w:rsidRPr="003B21DC" w:rsidRDefault="00EC01A0" w:rsidP="00EC01A0">
            <w:pPr>
              <w:ind w:right="-45"/>
              <w:rPr>
                <w:rFonts w:ascii="Times New Roman" w:hAnsi="Times New Roman"/>
                <w:color w:val="000000"/>
                <w:sz w:val="26"/>
                <w:szCs w:val="26"/>
              </w:rPr>
            </w:pPr>
            <w:r w:rsidRPr="003B21DC">
              <w:rPr>
                <w:rFonts w:ascii="Times New Roman" w:hAnsi="Times New Roman"/>
                <w:sz w:val="26"/>
                <w:szCs w:val="26"/>
              </w:rPr>
              <w:t>Cán phẳng nền sau khi đổ bê tông; rải Sikafloor Chapdur định mức 4–5 kg/m²; tăng độ cứng, chống mài mòn.</w:t>
            </w:r>
          </w:p>
        </w:tc>
        <w:tc>
          <w:tcPr>
            <w:tcW w:w="492" w:type="pct"/>
            <w:vAlign w:val="center"/>
          </w:tcPr>
          <w:p w14:paraId="5903F148" w14:textId="62489D2D" w:rsidR="00EC01A0" w:rsidRPr="003B21DC" w:rsidRDefault="00EC01A0" w:rsidP="00EC01A0">
            <w:pPr>
              <w:jc w:val="center"/>
              <w:rPr>
                <w:rFonts w:ascii="Times New Roman" w:hAnsi="Times New Roman"/>
                <w:color w:val="000000"/>
                <w:sz w:val="26"/>
                <w:szCs w:val="26"/>
              </w:rPr>
            </w:pPr>
            <w:r w:rsidRPr="003B21DC">
              <w:rPr>
                <w:rFonts w:ascii="Times New Roman" w:hAnsi="Times New Roman"/>
                <w:sz w:val="26"/>
                <w:szCs w:val="26"/>
              </w:rPr>
              <w:t>m²</w:t>
            </w:r>
          </w:p>
        </w:tc>
        <w:tc>
          <w:tcPr>
            <w:tcW w:w="522" w:type="pct"/>
            <w:vAlign w:val="center"/>
          </w:tcPr>
          <w:p w14:paraId="074C3006" w14:textId="16C2C3E2" w:rsidR="00EC01A0" w:rsidRPr="003B21DC" w:rsidRDefault="00EC01A0" w:rsidP="00EC01A0">
            <w:pPr>
              <w:jc w:val="center"/>
              <w:rPr>
                <w:rFonts w:ascii="Times New Roman" w:hAnsi="Times New Roman"/>
                <w:color w:val="000000"/>
                <w:sz w:val="26"/>
                <w:szCs w:val="26"/>
              </w:rPr>
            </w:pPr>
            <w:r w:rsidRPr="003B21DC">
              <w:rPr>
                <w:rFonts w:ascii="Times New Roman" w:hAnsi="Times New Roman"/>
                <w:sz w:val="26"/>
                <w:szCs w:val="26"/>
              </w:rPr>
              <w:t>176,30</w:t>
            </w:r>
          </w:p>
        </w:tc>
      </w:tr>
      <w:tr w:rsidR="00EC01A0" w:rsidRPr="003B21DC" w14:paraId="050EE642" w14:textId="77777777" w:rsidTr="003B21DC">
        <w:trPr>
          <w:trHeight w:val="1137"/>
          <w:jc w:val="center"/>
        </w:trPr>
        <w:tc>
          <w:tcPr>
            <w:tcW w:w="297" w:type="pct"/>
            <w:vAlign w:val="center"/>
          </w:tcPr>
          <w:p w14:paraId="5D5FAEAE" w14:textId="646A3584" w:rsidR="00EC01A0" w:rsidRPr="003B21DC" w:rsidRDefault="00EC01A0" w:rsidP="00EC01A0">
            <w:pPr>
              <w:jc w:val="center"/>
              <w:rPr>
                <w:rFonts w:ascii="Times New Roman" w:hAnsi="Times New Roman"/>
                <w:color w:val="000000"/>
                <w:sz w:val="26"/>
                <w:szCs w:val="26"/>
              </w:rPr>
            </w:pPr>
            <w:r w:rsidRPr="003B21DC">
              <w:rPr>
                <w:rFonts w:ascii="Times New Roman" w:hAnsi="Times New Roman"/>
                <w:sz w:val="26"/>
                <w:szCs w:val="26"/>
              </w:rPr>
              <w:t>8</w:t>
            </w:r>
          </w:p>
        </w:tc>
        <w:tc>
          <w:tcPr>
            <w:tcW w:w="1451" w:type="pct"/>
            <w:vAlign w:val="center"/>
          </w:tcPr>
          <w:p w14:paraId="3ABD223A" w14:textId="59940110" w:rsidR="00EC01A0" w:rsidRPr="003B21DC" w:rsidRDefault="00EC01A0" w:rsidP="00EC331D">
            <w:pPr>
              <w:jc w:val="left"/>
              <w:rPr>
                <w:rFonts w:ascii="Times New Roman" w:hAnsi="Times New Roman"/>
                <w:color w:val="000000"/>
                <w:sz w:val="26"/>
                <w:szCs w:val="26"/>
              </w:rPr>
            </w:pPr>
            <w:r w:rsidRPr="003B21DC">
              <w:rPr>
                <w:rFonts w:ascii="Times New Roman" w:hAnsi="Times New Roman"/>
                <w:sz w:val="26"/>
                <w:szCs w:val="26"/>
              </w:rPr>
              <w:t>Cắt rãnh chống nứt bê tông</w:t>
            </w:r>
          </w:p>
        </w:tc>
        <w:tc>
          <w:tcPr>
            <w:tcW w:w="2238" w:type="pct"/>
            <w:vAlign w:val="center"/>
          </w:tcPr>
          <w:p w14:paraId="04D6DCD2" w14:textId="070D0122" w:rsidR="00EC01A0" w:rsidRPr="003B21DC" w:rsidRDefault="00EC01A0" w:rsidP="00EC01A0">
            <w:pPr>
              <w:ind w:right="-45"/>
              <w:rPr>
                <w:rFonts w:ascii="Times New Roman" w:hAnsi="Times New Roman"/>
                <w:color w:val="000000"/>
                <w:sz w:val="26"/>
                <w:szCs w:val="26"/>
              </w:rPr>
            </w:pPr>
            <w:r w:rsidRPr="003B21DC">
              <w:rPr>
                <w:rFonts w:ascii="Times New Roman" w:hAnsi="Times New Roman"/>
                <w:sz w:val="26"/>
                <w:szCs w:val="26"/>
              </w:rPr>
              <w:t>Cắt khe giãn nở 3–5 mm, độ sâu 20–25 mm; trám keo PU chống thấm loại Sika hoặc tương đương.</w:t>
            </w:r>
          </w:p>
        </w:tc>
        <w:tc>
          <w:tcPr>
            <w:tcW w:w="492" w:type="pct"/>
            <w:vAlign w:val="center"/>
          </w:tcPr>
          <w:p w14:paraId="41E21E49" w14:textId="48E1643B" w:rsidR="00EC01A0" w:rsidRPr="003B21DC" w:rsidRDefault="00EC01A0" w:rsidP="00EC01A0">
            <w:pPr>
              <w:jc w:val="center"/>
              <w:rPr>
                <w:rFonts w:ascii="Times New Roman" w:hAnsi="Times New Roman"/>
                <w:color w:val="000000"/>
                <w:sz w:val="26"/>
                <w:szCs w:val="26"/>
              </w:rPr>
            </w:pPr>
            <w:r w:rsidRPr="003B21DC">
              <w:rPr>
                <w:rFonts w:ascii="Times New Roman" w:hAnsi="Times New Roman"/>
                <w:sz w:val="26"/>
                <w:szCs w:val="26"/>
              </w:rPr>
              <w:t>m²</w:t>
            </w:r>
          </w:p>
        </w:tc>
        <w:tc>
          <w:tcPr>
            <w:tcW w:w="522" w:type="pct"/>
            <w:vAlign w:val="center"/>
          </w:tcPr>
          <w:p w14:paraId="1AB0A0A0" w14:textId="09CF0EF1" w:rsidR="00EC01A0" w:rsidRPr="003B21DC" w:rsidRDefault="00EC01A0" w:rsidP="00EC01A0">
            <w:pPr>
              <w:jc w:val="center"/>
              <w:rPr>
                <w:rFonts w:ascii="Times New Roman" w:hAnsi="Times New Roman"/>
                <w:color w:val="000000"/>
                <w:sz w:val="26"/>
                <w:szCs w:val="26"/>
              </w:rPr>
            </w:pPr>
            <w:r w:rsidRPr="003B21DC">
              <w:rPr>
                <w:rFonts w:ascii="Times New Roman" w:hAnsi="Times New Roman"/>
                <w:sz w:val="26"/>
                <w:szCs w:val="26"/>
              </w:rPr>
              <w:t>54,76</w:t>
            </w:r>
          </w:p>
        </w:tc>
      </w:tr>
      <w:tr w:rsidR="00EC01A0" w:rsidRPr="003B21DC" w14:paraId="45270351" w14:textId="77777777" w:rsidTr="003B21DC">
        <w:trPr>
          <w:trHeight w:val="1137"/>
          <w:jc w:val="center"/>
        </w:trPr>
        <w:tc>
          <w:tcPr>
            <w:tcW w:w="297" w:type="pct"/>
            <w:vAlign w:val="center"/>
          </w:tcPr>
          <w:p w14:paraId="3F8035CD" w14:textId="1DF9A32C" w:rsidR="00EC01A0" w:rsidRPr="003B21DC" w:rsidRDefault="00EC01A0" w:rsidP="00EC01A0">
            <w:pPr>
              <w:jc w:val="center"/>
              <w:rPr>
                <w:rFonts w:ascii="Times New Roman" w:hAnsi="Times New Roman"/>
                <w:color w:val="000000"/>
                <w:sz w:val="26"/>
                <w:szCs w:val="26"/>
              </w:rPr>
            </w:pPr>
            <w:r w:rsidRPr="003B21DC">
              <w:rPr>
                <w:rFonts w:ascii="Times New Roman" w:hAnsi="Times New Roman"/>
                <w:sz w:val="26"/>
                <w:szCs w:val="26"/>
              </w:rPr>
              <w:t>9</w:t>
            </w:r>
          </w:p>
        </w:tc>
        <w:tc>
          <w:tcPr>
            <w:tcW w:w="1451" w:type="pct"/>
            <w:vAlign w:val="center"/>
          </w:tcPr>
          <w:p w14:paraId="349CCAB2" w14:textId="0CF59918" w:rsidR="00EC01A0" w:rsidRPr="003B21DC" w:rsidRDefault="00EC01A0" w:rsidP="00EC331D">
            <w:pPr>
              <w:jc w:val="left"/>
              <w:rPr>
                <w:rFonts w:ascii="Times New Roman" w:hAnsi="Times New Roman"/>
                <w:color w:val="000000"/>
                <w:sz w:val="26"/>
                <w:szCs w:val="26"/>
              </w:rPr>
            </w:pPr>
            <w:r w:rsidRPr="003B21DC">
              <w:rPr>
                <w:rFonts w:ascii="Times New Roman" w:hAnsi="Times New Roman"/>
                <w:sz w:val="26"/>
                <w:szCs w:val="26"/>
              </w:rPr>
              <w:t>Sơn nền ngoài trời Epoxy</w:t>
            </w:r>
          </w:p>
        </w:tc>
        <w:tc>
          <w:tcPr>
            <w:tcW w:w="2238" w:type="pct"/>
            <w:vAlign w:val="center"/>
          </w:tcPr>
          <w:p w14:paraId="7E18E49A" w14:textId="18F1248F" w:rsidR="00EC01A0" w:rsidRPr="003B21DC" w:rsidRDefault="00EC01A0" w:rsidP="00EC01A0">
            <w:pPr>
              <w:ind w:right="-45"/>
              <w:rPr>
                <w:rFonts w:ascii="Times New Roman" w:hAnsi="Times New Roman"/>
                <w:color w:val="000000"/>
                <w:sz w:val="26"/>
                <w:szCs w:val="26"/>
              </w:rPr>
            </w:pPr>
            <w:r w:rsidRPr="003B21DC">
              <w:rPr>
                <w:rFonts w:ascii="Times New Roman" w:hAnsi="Times New Roman"/>
                <w:sz w:val="26"/>
                <w:szCs w:val="26"/>
              </w:rPr>
              <w:t>Sơn Epoxy 2 thành phần gốc dung môi, kháng tia UV, chống trơn trượt.</w:t>
            </w:r>
          </w:p>
        </w:tc>
        <w:tc>
          <w:tcPr>
            <w:tcW w:w="492" w:type="pct"/>
            <w:vAlign w:val="center"/>
          </w:tcPr>
          <w:p w14:paraId="1C06F543" w14:textId="677CEF6B" w:rsidR="00EC01A0" w:rsidRPr="003B21DC" w:rsidRDefault="00EC01A0" w:rsidP="00EC01A0">
            <w:pPr>
              <w:jc w:val="center"/>
              <w:rPr>
                <w:rFonts w:ascii="Times New Roman" w:hAnsi="Times New Roman"/>
                <w:color w:val="000000"/>
                <w:sz w:val="26"/>
                <w:szCs w:val="26"/>
              </w:rPr>
            </w:pPr>
            <w:r w:rsidRPr="003B21DC">
              <w:rPr>
                <w:rFonts w:ascii="Times New Roman" w:hAnsi="Times New Roman"/>
                <w:sz w:val="26"/>
                <w:szCs w:val="26"/>
              </w:rPr>
              <w:t>m²</w:t>
            </w:r>
          </w:p>
        </w:tc>
        <w:tc>
          <w:tcPr>
            <w:tcW w:w="522" w:type="pct"/>
            <w:vAlign w:val="center"/>
          </w:tcPr>
          <w:p w14:paraId="51FBD4FE" w14:textId="3EF9BABB" w:rsidR="00EC01A0" w:rsidRPr="003B21DC" w:rsidRDefault="00EC01A0" w:rsidP="00EC01A0">
            <w:pPr>
              <w:jc w:val="center"/>
              <w:rPr>
                <w:rFonts w:ascii="Times New Roman" w:hAnsi="Times New Roman"/>
                <w:color w:val="000000"/>
                <w:sz w:val="26"/>
                <w:szCs w:val="26"/>
              </w:rPr>
            </w:pPr>
            <w:r w:rsidRPr="003B21DC">
              <w:rPr>
                <w:rFonts w:ascii="Times New Roman" w:hAnsi="Times New Roman"/>
                <w:sz w:val="26"/>
                <w:szCs w:val="26"/>
              </w:rPr>
              <w:t>176,30</w:t>
            </w:r>
          </w:p>
        </w:tc>
      </w:tr>
      <w:tr w:rsidR="00EC01A0" w:rsidRPr="003B21DC" w14:paraId="43EB4FB2" w14:textId="77777777" w:rsidTr="003B21DC">
        <w:trPr>
          <w:trHeight w:val="1137"/>
          <w:jc w:val="center"/>
        </w:trPr>
        <w:tc>
          <w:tcPr>
            <w:tcW w:w="297" w:type="pct"/>
            <w:vAlign w:val="center"/>
          </w:tcPr>
          <w:p w14:paraId="1D21EEE8" w14:textId="44FED37C" w:rsidR="00EC01A0" w:rsidRPr="003B21DC" w:rsidRDefault="00EC01A0" w:rsidP="00EC01A0">
            <w:pPr>
              <w:jc w:val="center"/>
              <w:rPr>
                <w:rFonts w:ascii="Times New Roman" w:hAnsi="Times New Roman"/>
                <w:color w:val="000000"/>
                <w:sz w:val="26"/>
                <w:szCs w:val="26"/>
              </w:rPr>
            </w:pPr>
            <w:r w:rsidRPr="003B21DC">
              <w:rPr>
                <w:rFonts w:ascii="Times New Roman" w:hAnsi="Times New Roman"/>
                <w:sz w:val="26"/>
                <w:szCs w:val="26"/>
              </w:rPr>
              <w:lastRenderedPageBreak/>
              <w:t>10</w:t>
            </w:r>
          </w:p>
        </w:tc>
        <w:tc>
          <w:tcPr>
            <w:tcW w:w="1451" w:type="pct"/>
            <w:vAlign w:val="center"/>
          </w:tcPr>
          <w:p w14:paraId="39D6F28E" w14:textId="7F040480" w:rsidR="00EC01A0" w:rsidRPr="003B21DC" w:rsidRDefault="00EC01A0" w:rsidP="00EC331D">
            <w:pPr>
              <w:jc w:val="left"/>
              <w:rPr>
                <w:rFonts w:ascii="Times New Roman" w:hAnsi="Times New Roman"/>
                <w:color w:val="000000"/>
                <w:sz w:val="26"/>
                <w:szCs w:val="26"/>
              </w:rPr>
            </w:pPr>
            <w:r w:rsidRPr="003B21DC">
              <w:rPr>
                <w:rFonts w:ascii="Times New Roman" w:hAnsi="Times New Roman"/>
                <w:sz w:val="26"/>
                <w:szCs w:val="26"/>
              </w:rPr>
              <w:t>Vận chuyển vật liệu phế thải</w:t>
            </w:r>
          </w:p>
        </w:tc>
        <w:tc>
          <w:tcPr>
            <w:tcW w:w="2238" w:type="pct"/>
            <w:vAlign w:val="center"/>
          </w:tcPr>
          <w:p w14:paraId="0623F4E0" w14:textId="7614460E" w:rsidR="00EC01A0" w:rsidRPr="003B21DC" w:rsidRDefault="00EC01A0" w:rsidP="00EC01A0">
            <w:pPr>
              <w:ind w:right="-45"/>
              <w:rPr>
                <w:rFonts w:ascii="Times New Roman" w:hAnsi="Times New Roman"/>
                <w:color w:val="000000"/>
                <w:sz w:val="26"/>
                <w:szCs w:val="26"/>
              </w:rPr>
            </w:pPr>
            <w:r w:rsidRPr="003B21DC">
              <w:rPr>
                <w:rFonts w:ascii="Times New Roman" w:hAnsi="Times New Roman"/>
                <w:sz w:val="26"/>
                <w:szCs w:val="26"/>
              </w:rPr>
              <w:t>Thu gom, vận chuyển đúng quy định; đảm bảo vệ sinh môi trường.</w:t>
            </w:r>
          </w:p>
        </w:tc>
        <w:tc>
          <w:tcPr>
            <w:tcW w:w="492" w:type="pct"/>
            <w:vAlign w:val="center"/>
          </w:tcPr>
          <w:p w14:paraId="2C75ED33" w14:textId="0D7D7021" w:rsidR="00EC01A0" w:rsidRPr="003B21DC" w:rsidRDefault="00EC01A0" w:rsidP="00EC01A0">
            <w:pPr>
              <w:jc w:val="center"/>
              <w:rPr>
                <w:rFonts w:ascii="Times New Roman" w:hAnsi="Times New Roman"/>
                <w:color w:val="000000"/>
                <w:sz w:val="26"/>
                <w:szCs w:val="26"/>
              </w:rPr>
            </w:pPr>
            <w:r w:rsidRPr="003B21DC">
              <w:rPr>
                <w:rFonts w:ascii="Times New Roman" w:hAnsi="Times New Roman"/>
                <w:sz w:val="26"/>
                <w:szCs w:val="26"/>
              </w:rPr>
              <w:t>m³</w:t>
            </w:r>
          </w:p>
        </w:tc>
        <w:tc>
          <w:tcPr>
            <w:tcW w:w="522" w:type="pct"/>
            <w:vAlign w:val="center"/>
          </w:tcPr>
          <w:p w14:paraId="43197D5E" w14:textId="20434D73" w:rsidR="00EC01A0" w:rsidRPr="003B21DC" w:rsidRDefault="00EC01A0" w:rsidP="00EC01A0">
            <w:pPr>
              <w:jc w:val="center"/>
              <w:rPr>
                <w:rFonts w:ascii="Times New Roman" w:hAnsi="Times New Roman"/>
                <w:color w:val="000000"/>
                <w:sz w:val="26"/>
                <w:szCs w:val="26"/>
              </w:rPr>
            </w:pPr>
            <w:r w:rsidRPr="003B21DC">
              <w:rPr>
                <w:rFonts w:ascii="Times New Roman" w:hAnsi="Times New Roman"/>
                <w:sz w:val="26"/>
                <w:szCs w:val="26"/>
              </w:rPr>
              <w:t>22,92</w:t>
            </w:r>
          </w:p>
        </w:tc>
      </w:tr>
      <w:tr w:rsidR="003B21DC" w:rsidRPr="003B21DC" w14:paraId="77405577" w14:textId="77777777" w:rsidTr="003B21DC">
        <w:trPr>
          <w:trHeight w:val="570"/>
          <w:jc w:val="center"/>
        </w:trPr>
        <w:tc>
          <w:tcPr>
            <w:tcW w:w="5000" w:type="pct"/>
            <w:gridSpan w:val="5"/>
            <w:vAlign w:val="center"/>
          </w:tcPr>
          <w:p w14:paraId="786C8BE9" w14:textId="4CBA2456" w:rsidR="003B21DC" w:rsidRPr="003B21DC" w:rsidRDefault="003B21DC" w:rsidP="00EC331D">
            <w:pPr>
              <w:jc w:val="left"/>
              <w:rPr>
                <w:rFonts w:ascii="Times New Roman" w:hAnsi="Times New Roman"/>
                <w:color w:val="000000"/>
                <w:sz w:val="26"/>
                <w:szCs w:val="26"/>
              </w:rPr>
            </w:pPr>
            <w:r w:rsidRPr="003B21DC">
              <w:rPr>
                <w:rFonts w:ascii="Times New Roman" w:eastAsia="Times New Roman" w:hAnsi="Times New Roman"/>
                <w:b/>
                <w:bCs/>
                <w:kern w:val="0"/>
                <w:sz w:val="26"/>
                <w:szCs w:val="26"/>
              </w:rPr>
              <w:t>III. CẢI TẠO MÁY NƯỚC NÓNG NĂNG LƯỢNG MẶT TRỜI</w:t>
            </w:r>
          </w:p>
        </w:tc>
      </w:tr>
      <w:tr w:rsidR="003B21DC" w:rsidRPr="003B21DC" w14:paraId="795BB578" w14:textId="77777777" w:rsidTr="003B21DC">
        <w:trPr>
          <w:trHeight w:val="1137"/>
          <w:jc w:val="center"/>
        </w:trPr>
        <w:tc>
          <w:tcPr>
            <w:tcW w:w="297" w:type="pct"/>
            <w:vAlign w:val="center"/>
          </w:tcPr>
          <w:p w14:paraId="50FDC057" w14:textId="26B50B32"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11</w:t>
            </w:r>
          </w:p>
        </w:tc>
        <w:tc>
          <w:tcPr>
            <w:tcW w:w="1451" w:type="pct"/>
            <w:vAlign w:val="center"/>
          </w:tcPr>
          <w:p w14:paraId="31C8A266" w14:textId="0A7B5462" w:rsidR="003B21DC" w:rsidRPr="003B21DC" w:rsidRDefault="003B21DC" w:rsidP="00EC331D">
            <w:pPr>
              <w:jc w:val="left"/>
              <w:rPr>
                <w:rFonts w:ascii="Times New Roman" w:hAnsi="Times New Roman"/>
                <w:color w:val="000000"/>
                <w:sz w:val="26"/>
                <w:szCs w:val="26"/>
              </w:rPr>
            </w:pPr>
            <w:r w:rsidRPr="003B21DC">
              <w:rPr>
                <w:rFonts w:ascii="Times New Roman" w:hAnsi="Times New Roman"/>
                <w:sz w:val="26"/>
                <w:szCs w:val="26"/>
              </w:rPr>
              <w:t>Sơn bảo vệ chân trụ máy NLMT tầng 12 khu A</w:t>
            </w:r>
          </w:p>
        </w:tc>
        <w:tc>
          <w:tcPr>
            <w:tcW w:w="2238" w:type="pct"/>
            <w:vAlign w:val="center"/>
          </w:tcPr>
          <w:p w14:paraId="790ADFE5" w14:textId="14775101" w:rsidR="003B21DC" w:rsidRPr="003B21DC" w:rsidRDefault="003B21DC" w:rsidP="003B21DC">
            <w:pPr>
              <w:ind w:right="-45"/>
              <w:rPr>
                <w:rFonts w:ascii="Times New Roman" w:hAnsi="Times New Roman"/>
                <w:color w:val="000000"/>
                <w:sz w:val="26"/>
                <w:szCs w:val="26"/>
              </w:rPr>
            </w:pPr>
            <w:r w:rsidRPr="003B21DC">
              <w:rPr>
                <w:rFonts w:ascii="Times New Roman" w:hAnsi="Times New Roman"/>
                <w:sz w:val="26"/>
                <w:szCs w:val="26"/>
              </w:rPr>
              <w:t>Sơn dầu Bạch Tuyết 2 lớp, chống gỉ, chịu nhiệt, màu xám bạc.</w:t>
            </w:r>
          </w:p>
        </w:tc>
        <w:tc>
          <w:tcPr>
            <w:tcW w:w="492" w:type="pct"/>
            <w:vAlign w:val="center"/>
          </w:tcPr>
          <w:p w14:paraId="313C40EA" w14:textId="4B7285D4"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Chân</w:t>
            </w:r>
          </w:p>
        </w:tc>
        <w:tc>
          <w:tcPr>
            <w:tcW w:w="522" w:type="pct"/>
            <w:vAlign w:val="center"/>
          </w:tcPr>
          <w:p w14:paraId="6F931A0F" w14:textId="0384EF42"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76</w:t>
            </w:r>
          </w:p>
        </w:tc>
      </w:tr>
      <w:tr w:rsidR="003B21DC" w:rsidRPr="003B21DC" w14:paraId="35F1CC5F" w14:textId="77777777" w:rsidTr="003B21DC">
        <w:trPr>
          <w:trHeight w:val="1137"/>
          <w:jc w:val="center"/>
        </w:trPr>
        <w:tc>
          <w:tcPr>
            <w:tcW w:w="297" w:type="pct"/>
            <w:vAlign w:val="center"/>
          </w:tcPr>
          <w:p w14:paraId="65A379A9" w14:textId="3860F790"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12</w:t>
            </w:r>
          </w:p>
        </w:tc>
        <w:tc>
          <w:tcPr>
            <w:tcW w:w="1451" w:type="pct"/>
            <w:vAlign w:val="center"/>
          </w:tcPr>
          <w:p w14:paraId="4B7F374A" w14:textId="7B061F7C" w:rsidR="003B21DC" w:rsidRPr="003B21DC" w:rsidRDefault="003B21DC" w:rsidP="00EC331D">
            <w:pPr>
              <w:jc w:val="left"/>
              <w:rPr>
                <w:rFonts w:ascii="Times New Roman" w:hAnsi="Times New Roman"/>
                <w:color w:val="000000"/>
                <w:sz w:val="26"/>
                <w:szCs w:val="26"/>
              </w:rPr>
            </w:pPr>
            <w:r w:rsidRPr="003B21DC">
              <w:rPr>
                <w:rFonts w:ascii="Times New Roman" w:hAnsi="Times New Roman"/>
                <w:sz w:val="26"/>
                <w:szCs w:val="26"/>
              </w:rPr>
              <w:t>Ống nhựa PPR 32 UV</w:t>
            </w:r>
          </w:p>
        </w:tc>
        <w:tc>
          <w:tcPr>
            <w:tcW w:w="2238" w:type="pct"/>
            <w:vAlign w:val="center"/>
          </w:tcPr>
          <w:p w14:paraId="6A78E520" w14:textId="406B44BE" w:rsidR="003B21DC" w:rsidRPr="003B21DC" w:rsidRDefault="003B21DC" w:rsidP="003B21DC">
            <w:pPr>
              <w:ind w:right="-45"/>
              <w:rPr>
                <w:rFonts w:ascii="Times New Roman" w:hAnsi="Times New Roman"/>
                <w:color w:val="000000"/>
                <w:sz w:val="26"/>
                <w:szCs w:val="26"/>
              </w:rPr>
            </w:pPr>
            <w:r w:rsidRPr="003B21DC">
              <w:rPr>
                <w:rFonts w:ascii="Times New Roman" w:hAnsi="Times New Roman"/>
                <w:sz w:val="26"/>
                <w:szCs w:val="26"/>
              </w:rPr>
              <w:t>Ống Tiền Phong, PPR loại chịu nhiệt, chống tia UV.</w:t>
            </w:r>
          </w:p>
        </w:tc>
        <w:tc>
          <w:tcPr>
            <w:tcW w:w="492" w:type="pct"/>
            <w:vAlign w:val="center"/>
          </w:tcPr>
          <w:p w14:paraId="3AFAF543" w14:textId="1DDB7744"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Mét</w:t>
            </w:r>
          </w:p>
        </w:tc>
        <w:tc>
          <w:tcPr>
            <w:tcW w:w="522" w:type="pct"/>
            <w:vAlign w:val="center"/>
          </w:tcPr>
          <w:p w14:paraId="489FCFC0" w14:textId="077B3FB4"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200</w:t>
            </w:r>
          </w:p>
        </w:tc>
      </w:tr>
      <w:tr w:rsidR="003B21DC" w:rsidRPr="003B21DC" w14:paraId="31897087" w14:textId="77777777" w:rsidTr="003B21DC">
        <w:trPr>
          <w:trHeight w:val="1137"/>
          <w:jc w:val="center"/>
        </w:trPr>
        <w:tc>
          <w:tcPr>
            <w:tcW w:w="297" w:type="pct"/>
            <w:vAlign w:val="center"/>
          </w:tcPr>
          <w:p w14:paraId="530DA18C" w14:textId="34F2BF86"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13</w:t>
            </w:r>
          </w:p>
        </w:tc>
        <w:tc>
          <w:tcPr>
            <w:tcW w:w="1451" w:type="pct"/>
            <w:vAlign w:val="center"/>
          </w:tcPr>
          <w:p w14:paraId="4CFB5272" w14:textId="5FAA4BAC" w:rsidR="003B21DC" w:rsidRPr="003B21DC" w:rsidRDefault="003B21DC" w:rsidP="00EC331D">
            <w:pPr>
              <w:jc w:val="left"/>
              <w:rPr>
                <w:rFonts w:ascii="Times New Roman" w:hAnsi="Times New Roman"/>
                <w:color w:val="000000"/>
                <w:sz w:val="26"/>
                <w:szCs w:val="26"/>
              </w:rPr>
            </w:pPr>
            <w:r w:rsidRPr="003B21DC">
              <w:rPr>
                <w:rFonts w:ascii="Times New Roman" w:hAnsi="Times New Roman"/>
                <w:sz w:val="26"/>
                <w:szCs w:val="26"/>
              </w:rPr>
              <w:t>Co 32 PPR</w:t>
            </w:r>
          </w:p>
        </w:tc>
        <w:tc>
          <w:tcPr>
            <w:tcW w:w="2238" w:type="pct"/>
            <w:vAlign w:val="center"/>
          </w:tcPr>
          <w:p w14:paraId="6096D067" w14:textId="6E38FB65" w:rsidR="003B21DC" w:rsidRPr="003B21DC" w:rsidRDefault="003B21DC" w:rsidP="003B21DC">
            <w:pPr>
              <w:ind w:right="-45"/>
              <w:rPr>
                <w:rFonts w:ascii="Times New Roman" w:hAnsi="Times New Roman"/>
                <w:color w:val="000000"/>
                <w:sz w:val="26"/>
                <w:szCs w:val="26"/>
              </w:rPr>
            </w:pPr>
            <w:r w:rsidRPr="003B21DC">
              <w:rPr>
                <w:rFonts w:ascii="Times New Roman" w:hAnsi="Times New Roman"/>
                <w:sz w:val="26"/>
                <w:szCs w:val="26"/>
              </w:rPr>
              <w:t>Phụ kiện Tiền Phong, cùng chuẩn DN32, vật liệu PPR chịu nhiệt, kháng tia UV.</w:t>
            </w:r>
          </w:p>
        </w:tc>
        <w:tc>
          <w:tcPr>
            <w:tcW w:w="492" w:type="pct"/>
            <w:vAlign w:val="center"/>
          </w:tcPr>
          <w:p w14:paraId="14C5FC54" w14:textId="1E478142"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Cái</w:t>
            </w:r>
          </w:p>
        </w:tc>
        <w:tc>
          <w:tcPr>
            <w:tcW w:w="522" w:type="pct"/>
            <w:vAlign w:val="center"/>
          </w:tcPr>
          <w:p w14:paraId="0A6DCE21" w14:textId="3836828A"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70</w:t>
            </w:r>
          </w:p>
        </w:tc>
      </w:tr>
      <w:tr w:rsidR="003B21DC" w:rsidRPr="003B21DC" w14:paraId="09A38FDA" w14:textId="77777777" w:rsidTr="003B21DC">
        <w:trPr>
          <w:trHeight w:val="1137"/>
          <w:jc w:val="center"/>
        </w:trPr>
        <w:tc>
          <w:tcPr>
            <w:tcW w:w="297" w:type="pct"/>
            <w:vAlign w:val="center"/>
          </w:tcPr>
          <w:p w14:paraId="11FC8345" w14:textId="2325F714"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14</w:t>
            </w:r>
          </w:p>
        </w:tc>
        <w:tc>
          <w:tcPr>
            <w:tcW w:w="1451" w:type="pct"/>
            <w:vAlign w:val="center"/>
          </w:tcPr>
          <w:p w14:paraId="1F449F72" w14:textId="02847BD5" w:rsidR="003B21DC" w:rsidRPr="003B21DC" w:rsidRDefault="003B21DC" w:rsidP="00EC331D">
            <w:pPr>
              <w:jc w:val="left"/>
              <w:rPr>
                <w:rFonts w:ascii="Times New Roman" w:hAnsi="Times New Roman"/>
                <w:color w:val="000000"/>
                <w:sz w:val="26"/>
                <w:szCs w:val="26"/>
              </w:rPr>
            </w:pPr>
            <w:r w:rsidRPr="003B21DC">
              <w:rPr>
                <w:rFonts w:ascii="Times New Roman" w:hAnsi="Times New Roman"/>
                <w:sz w:val="26"/>
                <w:szCs w:val="26"/>
              </w:rPr>
              <w:t>Rắc co răng trong Inox 32.1</w:t>
            </w:r>
          </w:p>
        </w:tc>
        <w:tc>
          <w:tcPr>
            <w:tcW w:w="2238" w:type="pct"/>
            <w:vAlign w:val="center"/>
          </w:tcPr>
          <w:p w14:paraId="26A5A6CA" w14:textId="1B1151BF" w:rsidR="003B21DC" w:rsidRPr="003B21DC" w:rsidRDefault="003B21DC" w:rsidP="003B21DC">
            <w:pPr>
              <w:ind w:right="-45"/>
              <w:rPr>
                <w:rFonts w:ascii="Times New Roman" w:hAnsi="Times New Roman"/>
                <w:color w:val="000000"/>
                <w:sz w:val="26"/>
                <w:szCs w:val="26"/>
              </w:rPr>
            </w:pPr>
            <w:r w:rsidRPr="003B21DC">
              <w:rPr>
                <w:rFonts w:ascii="Times New Roman" w:hAnsi="Times New Roman"/>
                <w:sz w:val="26"/>
                <w:szCs w:val="26"/>
              </w:rPr>
              <w:t>Inox SUS304, ren trong ISO 228-1, chịu nhiệt 180°C.</w:t>
            </w:r>
          </w:p>
        </w:tc>
        <w:tc>
          <w:tcPr>
            <w:tcW w:w="492" w:type="pct"/>
            <w:vAlign w:val="center"/>
          </w:tcPr>
          <w:p w14:paraId="3BFC6D13" w14:textId="1E3ABF80"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Cái</w:t>
            </w:r>
          </w:p>
        </w:tc>
        <w:tc>
          <w:tcPr>
            <w:tcW w:w="522" w:type="pct"/>
            <w:vAlign w:val="center"/>
          </w:tcPr>
          <w:p w14:paraId="5DF135A3" w14:textId="4ED16365"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40</w:t>
            </w:r>
          </w:p>
        </w:tc>
      </w:tr>
      <w:tr w:rsidR="003B21DC" w:rsidRPr="003B21DC" w14:paraId="61A13FCB" w14:textId="77777777" w:rsidTr="003B21DC">
        <w:trPr>
          <w:trHeight w:val="1137"/>
          <w:jc w:val="center"/>
        </w:trPr>
        <w:tc>
          <w:tcPr>
            <w:tcW w:w="297" w:type="pct"/>
            <w:vAlign w:val="center"/>
          </w:tcPr>
          <w:p w14:paraId="3C01E2BD" w14:textId="2F8F4B62"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15</w:t>
            </w:r>
          </w:p>
        </w:tc>
        <w:tc>
          <w:tcPr>
            <w:tcW w:w="1451" w:type="pct"/>
            <w:vAlign w:val="center"/>
          </w:tcPr>
          <w:p w14:paraId="2F643425" w14:textId="274BC081" w:rsidR="003B21DC" w:rsidRPr="003B21DC" w:rsidRDefault="003B21DC" w:rsidP="00EC331D">
            <w:pPr>
              <w:jc w:val="left"/>
              <w:rPr>
                <w:rFonts w:ascii="Times New Roman" w:hAnsi="Times New Roman"/>
                <w:color w:val="000000"/>
                <w:sz w:val="26"/>
                <w:szCs w:val="26"/>
              </w:rPr>
            </w:pPr>
            <w:r w:rsidRPr="003B21DC">
              <w:rPr>
                <w:rFonts w:ascii="Times New Roman" w:hAnsi="Times New Roman"/>
                <w:sz w:val="26"/>
                <w:szCs w:val="26"/>
              </w:rPr>
              <w:t>Tê 32 PPR</w:t>
            </w:r>
          </w:p>
        </w:tc>
        <w:tc>
          <w:tcPr>
            <w:tcW w:w="2238" w:type="pct"/>
            <w:vAlign w:val="center"/>
          </w:tcPr>
          <w:p w14:paraId="32312DDC" w14:textId="0279D033" w:rsidR="003B21DC" w:rsidRPr="003B21DC" w:rsidRDefault="003B21DC" w:rsidP="003B21DC">
            <w:pPr>
              <w:ind w:right="-45"/>
              <w:rPr>
                <w:rFonts w:ascii="Times New Roman" w:hAnsi="Times New Roman"/>
                <w:color w:val="000000"/>
                <w:sz w:val="26"/>
                <w:szCs w:val="26"/>
              </w:rPr>
            </w:pPr>
            <w:r w:rsidRPr="003B21DC">
              <w:rPr>
                <w:rFonts w:ascii="Times New Roman" w:hAnsi="Times New Roman"/>
                <w:sz w:val="26"/>
                <w:szCs w:val="26"/>
              </w:rPr>
              <w:t>Tiền Phong, PPR chịu nhiệt.</w:t>
            </w:r>
          </w:p>
        </w:tc>
        <w:tc>
          <w:tcPr>
            <w:tcW w:w="492" w:type="pct"/>
            <w:vAlign w:val="center"/>
          </w:tcPr>
          <w:p w14:paraId="23B9102A" w14:textId="51DF07FC"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Cái</w:t>
            </w:r>
          </w:p>
        </w:tc>
        <w:tc>
          <w:tcPr>
            <w:tcW w:w="522" w:type="pct"/>
            <w:vAlign w:val="center"/>
          </w:tcPr>
          <w:p w14:paraId="0DADDA6D" w14:textId="744236C5"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30</w:t>
            </w:r>
          </w:p>
        </w:tc>
      </w:tr>
      <w:tr w:rsidR="003B21DC" w:rsidRPr="003B21DC" w14:paraId="214ABA8C" w14:textId="77777777" w:rsidTr="003B21DC">
        <w:trPr>
          <w:trHeight w:val="1137"/>
          <w:jc w:val="center"/>
        </w:trPr>
        <w:tc>
          <w:tcPr>
            <w:tcW w:w="297" w:type="pct"/>
            <w:vAlign w:val="center"/>
          </w:tcPr>
          <w:p w14:paraId="0487A68C" w14:textId="2024CD70"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16</w:t>
            </w:r>
          </w:p>
        </w:tc>
        <w:tc>
          <w:tcPr>
            <w:tcW w:w="1451" w:type="pct"/>
            <w:vAlign w:val="center"/>
          </w:tcPr>
          <w:p w14:paraId="630D03FA" w14:textId="3EE9FA7C" w:rsidR="003B21DC" w:rsidRPr="003B21DC" w:rsidRDefault="003B21DC" w:rsidP="00EC331D">
            <w:pPr>
              <w:jc w:val="left"/>
              <w:rPr>
                <w:rFonts w:ascii="Times New Roman" w:hAnsi="Times New Roman"/>
                <w:color w:val="000000"/>
                <w:sz w:val="26"/>
                <w:szCs w:val="26"/>
              </w:rPr>
            </w:pPr>
            <w:r w:rsidRPr="003B21DC">
              <w:rPr>
                <w:rFonts w:ascii="Times New Roman" w:hAnsi="Times New Roman"/>
                <w:sz w:val="26"/>
                <w:szCs w:val="26"/>
              </w:rPr>
              <w:t>Nối 32 PPR</w:t>
            </w:r>
          </w:p>
        </w:tc>
        <w:tc>
          <w:tcPr>
            <w:tcW w:w="2238" w:type="pct"/>
            <w:vAlign w:val="center"/>
          </w:tcPr>
          <w:p w14:paraId="055E73BA" w14:textId="1634F6C4" w:rsidR="003B21DC" w:rsidRPr="003B21DC" w:rsidRDefault="003B21DC" w:rsidP="003B21DC">
            <w:pPr>
              <w:ind w:right="-45"/>
              <w:rPr>
                <w:rFonts w:ascii="Times New Roman" w:hAnsi="Times New Roman"/>
                <w:color w:val="000000"/>
                <w:sz w:val="26"/>
                <w:szCs w:val="26"/>
              </w:rPr>
            </w:pPr>
            <w:r w:rsidRPr="003B21DC">
              <w:rPr>
                <w:rFonts w:ascii="Times New Roman" w:hAnsi="Times New Roman"/>
                <w:sz w:val="26"/>
                <w:szCs w:val="26"/>
              </w:rPr>
              <w:t>Tiền Phong,PPR cùng chủng loại, tiêu chuẩn đồng bộ với ống DN32.</w:t>
            </w:r>
          </w:p>
        </w:tc>
        <w:tc>
          <w:tcPr>
            <w:tcW w:w="492" w:type="pct"/>
            <w:vAlign w:val="center"/>
          </w:tcPr>
          <w:p w14:paraId="138A5B3F" w14:textId="2B3C16CF"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Cái</w:t>
            </w:r>
          </w:p>
        </w:tc>
        <w:tc>
          <w:tcPr>
            <w:tcW w:w="522" w:type="pct"/>
            <w:vAlign w:val="center"/>
          </w:tcPr>
          <w:p w14:paraId="3DDB4DF6" w14:textId="3B43C4C3"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30</w:t>
            </w:r>
          </w:p>
        </w:tc>
      </w:tr>
      <w:tr w:rsidR="003B21DC" w:rsidRPr="003B21DC" w14:paraId="4B296036" w14:textId="77777777" w:rsidTr="003B21DC">
        <w:trPr>
          <w:trHeight w:val="1137"/>
          <w:jc w:val="center"/>
        </w:trPr>
        <w:tc>
          <w:tcPr>
            <w:tcW w:w="297" w:type="pct"/>
            <w:vAlign w:val="center"/>
          </w:tcPr>
          <w:p w14:paraId="66365025" w14:textId="313B34C0"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17</w:t>
            </w:r>
          </w:p>
        </w:tc>
        <w:tc>
          <w:tcPr>
            <w:tcW w:w="1451" w:type="pct"/>
            <w:vAlign w:val="center"/>
          </w:tcPr>
          <w:p w14:paraId="4CAD7BB9" w14:textId="47636B16" w:rsidR="003B21DC" w:rsidRPr="003B21DC" w:rsidRDefault="003B21DC" w:rsidP="00EC331D">
            <w:pPr>
              <w:jc w:val="left"/>
              <w:rPr>
                <w:rFonts w:ascii="Times New Roman" w:hAnsi="Times New Roman"/>
                <w:color w:val="000000"/>
                <w:sz w:val="26"/>
                <w:szCs w:val="26"/>
              </w:rPr>
            </w:pPr>
            <w:r w:rsidRPr="003B21DC">
              <w:rPr>
                <w:rFonts w:ascii="Times New Roman" w:hAnsi="Times New Roman"/>
                <w:sz w:val="26"/>
                <w:szCs w:val="26"/>
              </w:rPr>
              <w:t>Khóa vặn 32 PPR</w:t>
            </w:r>
          </w:p>
        </w:tc>
        <w:tc>
          <w:tcPr>
            <w:tcW w:w="2238" w:type="pct"/>
            <w:vAlign w:val="center"/>
          </w:tcPr>
          <w:p w14:paraId="367051B5" w14:textId="08EB8690" w:rsidR="003B21DC" w:rsidRPr="003B21DC" w:rsidRDefault="003B21DC" w:rsidP="003B21DC">
            <w:pPr>
              <w:ind w:right="-45"/>
              <w:rPr>
                <w:rFonts w:ascii="Times New Roman" w:hAnsi="Times New Roman"/>
                <w:color w:val="000000"/>
                <w:sz w:val="26"/>
                <w:szCs w:val="26"/>
              </w:rPr>
            </w:pPr>
            <w:r w:rsidRPr="003B21DC">
              <w:rPr>
                <w:rFonts w:ascii="Times New Roman" w:hAnsi="Times New Roman"/>
                <w:sz w:val="26"/>
                <w:szCs w:val="26"/>
              </w:rPr>
              <w:t>Van khóa nhựa PPR Tiền Phong, dạng bi, ren trong DN32, chịu nhiệt 180°C.</w:t>
            </w:r>
          </w:p>
        </w:tc>
        <w:tc>
          <w:tcPr>
            <w:tcW w:w="492" w:type="pct"/>
            <w:vAlign w:val="center"/>
          </w:tcPr>
          <w:p w14:paraId="0DFB5D01" w14:textId="31E04435"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Cái</w:t>
            </w:r>
          </w:p>
        </w:tc>
        <w:tc>
          <w:tcPr>
            <w:tcW w:w="522" w:type="pct"/>
            <w:vAlign w:val="center"/>
          </w:tcPr>
          <w:p w14:paraId="7F2BB771" w14:textId="03A57728"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20</w:t>
            </w:r>
          </w:p>
        </w:tc>
      </w:tr>
      <w:tr w:rsidR="003B21DC" w:rsidRPr="003B21DC" w14:paraId="01911527" w14:textId="77777777" w:rsidTr="003B21DC">
        <w:trPr>
          <w:trHeight w:val="1137"/>
          <w:jc w:val="center"/>
        </w:trPr>
        <w:tc>
          <w:tcPr>
            <w:tcW w:w="297" w:type="pct"/>
            <w:vAlign w:val="center"/>
          </w:tcPr>
          <w:p w14:paraId="50AA3F9D" w14:textId="4C1013D1"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18</w:t>
            </w:r>
          </w:p>
        </w:tc>
        <w:tc>
          <w:tcPr>
            <w:tcW w:w="1451" w:type="pct"/>
            <w:vAlign w:val="center"/>
          </w:tcPr>
          <w:p w14:paraId="2E573CAF" w14:textId="1FD51730" w:rsidR="003B21DC" w:rsidRPr="003B21DC" w:rsidRDefault="003B21DC" w:rsidP="00EC331D">
            <w:pPr>
              <w:jc w:val="left"/>
              <w:rPr>
                <w:rFonts w:ascii="Times New Roman" w:hAnsi="Times New Roman"/>
                <w:color w:val="000000"/>
                <w:sz w:val="26"/>
                <w:szCs w:val="26"/>
              </w:rPr>
            </w:pPr>
            <w:r w:rsidRPr="003B21DC">
              <w:rPr>
                <w:rFonts w:ascii="Times New Roman" w:hAnsi="Times New Roman"/>
                <w:sz w:val="26"/>
                <w:szCs w:val="26"/>
              </w:rPr>
              <w:t>Ống thủy tinh Ø58</w:t>
            </w:r>
          </w:p>
        </w:tc>
        <w:tc>
          <w:tcPr>
            <w:tcW w:w="2238" w:type="pct"/>
            <w:vAlign w:val="center"/>
          </w:tcPr>
          <w:p w14:paraId="63BFC676" w14:textId="4E96061F" w:rsidR="003B21DC" w:rsidRPr="003B21DC" w:rsidRDefault="003B21DC" w:rsidP="003B21DC">
            <w:pPr>
              <w:ind w:right="-45"/>
              <w:rPr>
                <w:rFonts w:ascii="Times New Roman" w:hAnsi="Times New Roman"/>
                <w:color w:val="000000"/>
                <w:sz w:val="26"/>
                <w:szCs w:val="26"/>
              </w:rPr>
            </w:pPr>
            <w:r w:rsidRPr="003B21DC">
              <w:rPr>
                <w:rFonts w:ascii="Times New Roman" w:hAnsi="Times New Roman"/>
                <w:sz w:val="26"/>
                <w:szCs w:val="26"/>
              </w:rPr>
              <w:t>Ống thu nhiệt máy NLMT, dài 1.8 m, chịu áp lực 0.6 MPa, kính chịu nhiệt ≥ 200°C.</w:t>
            </w:r>
          </w:p>
        </w:tc>
        <w:tc>
          <w:tcPr>
            <w:tcW w:w="492" w:type="pct"/>
            <w:vAlign w:val="center"/>
          </w:tcPr>
          <w:p w14:paraId="4F2D823F" w14:textId="7DD8DB18"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Cây</w:t>
            </w:r>
          </w:p>
        </w:tc>
        <w:tc>
          <w:tcPr>
            <w:tcW w:w="522" w:type="pct"/>
            <w:vAlign w:val="center"/>
          </w:tcPr>
          <w:p w14:paraId="1FEA7B83" w14:textId="035A3650"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10</w:t>
            </w:r>
          </w:p>
        </w:tc>
      </w:tr>
      <w:tr w:rsidR="003B21DC" w:rsidRPr="003B21DC" w14:paraId="5B0EDD35" w14:textId="77777777" w:rsidTr="003B21DC">
        <w:trPr>
          <w:trHeight w:val="1137"/>
          <w:jc w:val="center"/>
        </w:trPr>
        <w:tc>
          <w:tcPr>
            <w:tcW w:w="297" w:type="pct"/>
            <w:vAlign w:val="center"/>
          </w:tcPr>
          <w:p w14:paraId="7D5EE81E" w14:textId="4CE7533F"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19</w:t>
            </w:r>
          </w:p>
        </w:tc>
        <w:tc>
          <w:tcPr>
            <w:tcW w:w="1451" w:type="pct"/>
            <w:vAlign w:val="center"/>
          </w:tcPr>
          <w:p w14:paraId="3CFBB678" w14:textId="61716450" w:rsidR="003B21DC" w:rsidRPr="003B21DC" w:rsidRDefault="003B21DC" w:rsidP="00EC331D">
            <w:pPr>
              <w:jc w:val="left"/>
              <w:rPr>
                <w:rFonts w:ascii="Times New Roman" w:hAnsi="Times New Roman"/>
                <w:color w:val="000000"/>
                <w:sz w:val="26"/>
                <w:szCs w:val="26"/>
              </w:rPr>
            </w:pPr>
            <w:r w:rsidRPr="003B21DC">
              <w:rPr>
                <w:rFonts w:ascii="Times New Roman" w:hAnsi="Times New Roman"/>
                <w:sz w:val="26"/>
                <w:szCs w:val="26"/>
              </w:rPr>
              <w:t>Ron 58</w:t>
            </w:r>
          </w:p>
        </w:tc>
        <w:tc>
          <w:tcPr>
            <w:tcW w:w="2238" w:type="pct"/>
            <w:vAlign w:val="center"/>
          </w:tcPr>
          <w:p w14:paraId="1F93DEE8" w14:textId="6C75BBDC" w:rsidR="003B21DC" w:rsidRPr="003B21DC" w:rsidRDefault="003B21DC" w:rsidP="003B21DC">
            <w:pPr>
              <w:ind w:right="-45"/>
              <w:rPr>
                <w:rFonts w:ascii="Times New Roman" w:hAnsi="Times New Roman"/>
                <w:color w:val="000000"/>
                <w:sz w:val="26"/>
                <w:szCs w:val="26"/>
              </w:rPr>
            </w:pPr>
            <w:r w:rsidRPr="003B21DC">
              <w:rPr>
                <w:rFonts w:ascii="Times New Roman" w:hAnsi="Times New Roman"/>
                <w:sz w:val="26"/>
                <w:szCs w:val="26"/>
              </w:rPr>
              <w:t>Ron cao su silicone chịu nhiệt Ø58 mm, chịu nhiệt 180°C.</w:t>
            </w:r>
          </w:p>
        </w:tc>
        <w:tc>
          <w:tcPr>
            <w:tcW w:w="492" w:type="pct"/>
            <w:vAlign w:val="center"/>
          </w:tcPr>
          <w:p w14:paraId="06DB1E6F" w14:textId="36E241A7"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Cái</w:t>
            </w:r>
          </w:p>
        </w:tc>
        <w:tc>
          <w:tcPr>
            <w:tcW w:w="522" w:type="pct"/>
            <w:vAlign w:val="center"/>
          </w:tcPr>
          <w:p w14:paraId="1F2B4BFD" w14:textId="20FD6C0D"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460</w:t>
            </w:r>
          </w:p>
        </w:tc>
      </w:tr>
      <w:tr w:rsidR="003B21DC" w:rsidRPr="003B21DC" w14:paraId="25535334" w14:textId="77777777" w:rsidTr="003B21DC">
        <w:trPr>
          <w:trHeight w:val="1137"/>
          <w:jc w:val="center"/>
        </w:trPr>
        <w:tc>
          <w:tcPr>
            <w:tcW w:w="297" w:type="pct"/>
            <w:vAlign w:val="center"/>
          </w:tcPr>
          <w:p w14:paraId="4ED3624B" w14:textId="56223564"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20</w:t>
            </w:r>
          </w:p>
        </w:tc>
        <w:tc>
          <w:tcPr>
            <w:tcW w:w="1451" w:type="pct"/>
            <w:vAlign w:val="center"/>
          </w:tcPr>
          <w:p w14:paraId="1E6EC7F1" w14:textId="79671F7B" w:rsidR="003B21DC" w:rsidRPr="003B21DC" w:rsidRDefault="003B21DC" w:rsidP="00EC331D">
            <w:pPr>
              <w:jc w:val="left"/>
              <w:rPr>
                <w:rFonts w:ascii="Times New Roman" w:hAnsi="Times New Roman"/>
                <w:color w:val="000000"/>
                <w:sz w:val="26"/>
                <w:szCs w:val="26"/>
              </w:rPr>
            </w:pPr>
            <w:r w:rsidRPr="003B21DC">
              <w:rPr>
                <w:rFonts w:ascii="Times New Roman" w:hAnsi="Times New Roman"/>
                <w:sz w:val="26"/>
                <w:szCs w:val="26"/>
              </w:rPr>
              <w:t>Bơm tuần hoàn 200W</w:t>
            </w:r>
          </w:p>
        </w:tc>
        <w:tc>
          <w:tcPr>
            <w:tcW w:w="2238" w:type="pct"/>
            <w:vAlign w:val="center"/>
          </w:tcPr>
          <w:p w14:paraId="1AF92339" w14:textId="7BB4D6A3" w:rsidR="003B21DC" w:rsidRPr="003B21DC" w:rsidRDefault="003B21DC" w:rsidP="003B21DC">
            <w:pPr>
              <w:ind w:right="-45"/>
              <w:rPr>
                <w:rFonts w:ascii="Times New Roman" w:hAnsi="Times New Roman"/>
                <w:color w:val="000000"/>
                <w:sz w:val="26"/>
                <w:szCs w:val="26"/>
              </w:rPr>
            </w:pPr>
            <w:r w:rsidRPr="003B21DC">
              <w:rPr>
                <w:rFonts w:ascii="Times New Roman" w:hAnsi="Times New Roman"/>
                <w:sz w:val="26"/>
                <w:szCs w:val="26"/>
              </w:rPr>
              <w:t>Panasonic, công suất 200W, lưu lượng 30 lít/phút, cột áp 10 m.</w:t>
            </w:r>
          </w:p>
        </w:tc>
        <w:tc>
          <w:tcPr>
            <w:tcW w:w="492" w:type="pct"/>
            <w:vAlign w:val="center"/>
          </w:tcPr>
          <w:p w14:paraId="62C8FDCC" w14:textId="3526F408"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Cái</w:t>
            </w:r>
          </w:p>
        </w:tc>
        <w:tc>
          <w:tcPr>
            <w:tcW w:w="522" w:type="pct"/>
            <w:vAlign w:val="center"/>
          </w:tcPr>
          <w:p w14:paraId="53BD6EDF" w14:textId="326CB16C"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4</w:t>
            </w:r>
          </w:p>
        </w:tc>
      </w:tr>
      <w:tr w:rsidR="003B21DC" w:rsidRPr="003B21DC" w14:paraId="69631714" w14:textId="77777777" w:rsidTr="003B21DC">
        <w:trPr>
          <w:trHeight w:val="1137"/>
          <w:jc w:val="center"/>
        </w:trPr>
        <w:tc>
          <w:tcPr>
            <w:tcW w:w="297" w:type="pct"/>
            <w:vAlign w:val="center"/>
          </w:tcPr>
          <w:p w14:paraId="589FA260" w14:textId="042FAFF1"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lastRenderedPageBreak/>
              <w:t>21</w:t>
            </w:r>
          </w:p>
        </w:tc>
        <w:tc>
          <w:tcPr>
            <w:tcW w:w="1451" w:type="pct"/>
            <w:vAlign w:val="center"/>
          </w:tcPr>
          <w:p w14:paraId="7F25301C" w14:textId="347D6693" w:rsidR="003B21DC" w:rsidRPr="003B21DC" w:rsidRDefault="003B21DC" w:rsidP="00EC331D">
            <w:pPr>
              <w:jc w:val="left"/>
              <w:rPr>
                <w:rFonts w:ascii="Times New Roman" w:hAnsi="Times New Roman"/>
                <w:color w:val="000000"/>
                <w:sz w:val="26"/>
                <w:szCs w:val="26"/>
              </w:rPr>
            </w:pPr>
            <w:r w:rsidRPr="003B21DC">
              <w:rPr>
                <w:rFonts w:ascii="Times New Roman" w:hAnsi="Times New Roman"/>
                <w:sz w:val="26"/>
                <w:szCs w:val="26"/>
              </w:rPr>
              <w:t>Bộ điều khiển tuần hoàn</w:t>
            </w:r>
          </w:p>
        </w:tc>
        <w:tc>
          <w:tcPr>
            <w:tcW w:w="2238" w:type="pct"/>
            <w:vAlign w:val="center"/>
          </w:tcPr>
          <w:p w14:paraId="50B3B04F" w14:textId="639B24D2" w:rsidR="003B21DC" w:rsidRPr="003B21DC" w:rsidRDefault="003B21DC" w:rsidP="003B21DC">
            <w:pPr>
              <w:ind w:right="-45"/>
              <w:rPr>
                <w:rFonts w:ascii="Times New Roman" w:hAnsi="Times New Roman"/>
                <w:color w:val="000000"/>
                <w:sz w:val="26"/>
                <w:szCs w:val="26"/>
              </w:rPr>
            </w:pPr>
            <w:r w:rsidRPr="003B21DC">
              <w:rPr>
                <w:rFonts w:ascii="Times New Roman" w:hAnsi="Times New Roman"/>
                <w:sz w:val="26"/>
                <w:szCs w:val="26"/>
              </w:rPr>
              <w:t>Bộ điều khiển nhiệt độ, hẹn giờ, tự động ngắt, tương thích bơm 200W.</w:t>
            </w:r>
          </w:p>
        </w:tc>
        <w:tc>
          <w:tcPr>
            <w:tcW w:w="492" w:type="pct"/>
            <w:vAlign w:val="center"/>
          </w:tcPr>
          <w:p w14:paraId="187FB692" w14:textId="0EDF3FE6"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Cái</w:t>
            </w:r>
          </w:p>
        </w:tc>
        <w:tc>
          <w:tcPr>
            <w:tcW w:w="522" w:type="pct"/>
            <w:vAlign w:val="center"/>
          </w:tcPr>
          <w:p w14:paraId="768BB9C8" w14:textId="25A30EDB"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4</w:t>
            </w:r>
          </w:p>
        </w:tc>
      </w:tr>
      <w:tr w:rsidR="003B21DC" w:rsidRPr="003B21DC" w14:paraId="3ED63F86" w14:textId="77777777" w:rsidTr="003B21DC">
        <w:trPr>
          <w:trHeight w:val="1137"/>
          <w:jc w:val="center"/>
        </w:trPr>
        <w:tc>
          <w:tcPr>
            <w:tcW w:w="297" w:type="pct"/>
            <w:vAlign w:val="center"/>
          </w:tcPr>
          <w:p w14:paraId="2093ADF8" w14:textId="49D4EDD1"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22</w:t>
            </w:r>
          </w:p>
        </w:tc>
        <w:tc>
          <w:tcPr>
            <w:tcW w:w="1451" w:type="pct"/>
            <w:vAlign w:val="center"/>
          </w:tcPr>
          <w:p w14:paraId="5C85CACC" w14:textId="08B451A8" w:rsidR="003B21DC" w:rsidRPr="003B21DC" w:rsidRDefault="003B21DC" w:rsidP="00EC331D">
            <w:pPr>
              <w:jc w:val="left"/>
              <w:rPr>
                <w:rFonts w:ascii="Times New Roman" w:hAnsi="Times New Roman"/>
                <w:color w:val="000000"/>
                <w:sz w:val="26"/>
                <w:szCs w:val="26"/>
              </w:rPr>
            </w:pPr>
            <w:r w:rsidRPr="003B21DC">
              <w:rPr>
                <w:rFonts w:ascii="Times New Roman" w:hAnsi="Times New Roman"/>
                <w:sz w:val="26"/>
                <w:szCs w:val="26"/>
              </w:rPr>
              <w:t>Vệ sinh ống thu nhiệt máy nước nóng</w:t>
            </w:r>
          </w:p>
        </w:tc>
        <w:tc>
          <w:tcPr>
            <w:tcW w:w="2238" w:type="pct"/>
            <w:vAlign w:val="center"/>
          </w:tcPr>
          <w:p w14:paraId="13C1EDCC" w14:textId="51E084FF" w:rsidR="003B21DC" w:rsidRPr="003B21DC" w:rsidRDefault="003B21DC" w:rsidP="003B21DC">
            <w:pPr>
              <w:ind w:right="-45"/>
              <w:rPr>
                <w:rFonts w:ascii="Times New Roman" w:hAnsi="Times New Roman"/>
                <w:color w:val="000000"/>
                <w:sz w:val="26"/>
                <w:szCs w:val="26"/>
              </w:rPr>
            </w:pPr>
            <w:r w:rsidRPr="003B21DC">
              <w:rPr>
                <w:rFonts w:ascii="Times New Roman" w:hAnsi="Times New Roman"/>
                <w:sz w:val="26"/>
                <w:szCs w:val="26"/>
              </w:rPr>
              <w:t>Dùng hóa chất tẩy cặn chuyên dụng, không ăn mòn, theo hướng dẫn nhà sản xuất.</w:t>
            </w:r>
          </w:p>
        </w:tc>
        <w:tc>
          <w:tcPr>
            <w:tcW w:w="492" w:type="pct"/>
            <w:vAlign w:val="center"/>
          </w:tcPr>
          <w:p w14:paraId="11CC5DFD" w14:textId="7B7DB927"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Máy</w:t>
            </w:r>
          </w:p>
        </w:tc>
        <w:tc>
          <w:tcPr>
            <w:tcW w:w="522" w:type="pct"/>
            <w:vAlign w:val="center"/>
          </w:tcPr>
          <w:p w14:paraId="683E7332" w14:textId="213505F4"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20</w:t>
            </w:r>
          </w:p>
        </w:tc>
      </w:tr>
      <w:tr w:rsidR="003B21DC" w:rsidRPr="003B21DC" w14:paraId="5D40145A" w14:textId="77777777" w:rsidTr="003B21DC">
        <w:trPr>
          <w:trHeight w:val="1137"/>
          <w:jc w:val="center"/>
        </w:trPr>
        <w:tc>
          <w:tcPr>
            <w:tcW w:w="297" w:type="pct"/>
            <w:vAlign w:val="center"/>
          </w:tcPr>
          <w:p w14:paraId="55D051B7" w14:textId="08AD4EA2"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23</w:t>
            </w:r>
          </w:p>
        </w:tc>
        <w:tc>
          <w:tcPr>
            <w:tcW w:w="1451" w:type="pct"/>
            <w:vAlign w:val="center"/>
          </w:tcPr>
          <w:p w14:paraId="33DBB6EB" w14:textId="7BAE63F5" w:rsidR="003B21DC" w:rsidRPr="003B21DC" w:rsidRDefault="003B21DC" w:rsidP="00EC331D">
            <w:pPr>
              <w:jc w:val="left"/>
              <w:rPr>
                <w:rFonts w:ascii="Times New Roman" w:hAnsi="Times New Roman"/>
                <w:color w:val="000000"/>
                <w:sz w:val="26"/>
                <w:szCs w:val="26"/>
              </w:rPr>
            </w:pPr>
            <w:r w:rsidRPr="003B21DC">
              <w:rPr>
                <w:rFonts w:ascii="Times New Roman" w:hAnsi="Times New Roman"/>
                <w:sz w:val="26"/>
                <w:szCs w:val="26"/>
              </w:rPr>
              <w:t>Cung cấp, lắp đặt vòi sen nóng lạnh Inox 304 (tầng 8–10 khu A)</w:t>
            </w:r>
          </w:p>
        </w:tc>
        <w:tc>
          <w:tcPr>
            <w:tcW w:w="2238" w:type="pct"/>
            <w:vAlign w:val="center"/>
          </w:tcPr>
          <w:p w14:paraId="0F051C42" w14:textId="2D5B1C61" w:rsidR="003B21DC" w:rsidRPr="003B21DC" w:rsidRDefault="003B21DC" w:rsidP="003B21DC">
            <w:pPr>
              <w:ind w:right="-45"/>
              <w:rPr>
                <w:rFonts w:ascii="Times New Roman" w:hAnsi="Times New Roman"/>
                <w:color w:val="000000"/>
                <w:sz w:val="26"/>
                <w:szCs w:val="26"/>
              </w:rPr>
            </w:pPr>
            <w:r w:rsidRPr="003B21DC">
              <w:rPr>
                <w:rFonts w:ascii="Times New Roman" w:hAnsi="Times New Roman"/>
                <w:sz w:val="26"/>
                <w:szCs w:val="26"/>
              </w:rPr>
              <w:t>Vòi sen Sansaki Inox 304, van ceramic, chống rò rỉ, tay sen 3 chế độ phun.</w:t>
            </w:r>
          </w:p>
        </w:tc>
        <w:tc>
          <w:tcPr>
            <w:tcW w:w="492" w:type="pct"/>
            <w:vAlign w:val="center"/>
          </w:tcPr>
          <w:p w14:paraId="5219BD02" w14:textId="0A3233FE"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Bộ</w:t>
            </w:r>
          </w:p>
        </w:tc>
        <w:tc>
          <w:tcPr>
            <w:tcW w:w="522" w:type="pct"/>
            <w:vAlign w:val="center"/>
          </w:tcPr>
          <w:p w14:paraId="4074D5EF" w14:textId="43013C4A"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32</w:t>
            </w:r>
          </w:p>
        </w:tc>
      </w:tr>
      <w:tr w:rsidR="003B21DC" w:rsidRPr="003B21DC" w14:paraId="4F0A42CB" w14:textId="77777777" w:rsidTr="003B21DC">
        <w:trPr>
          <w:trHeight w:val="1137"/>
          <w:jc w:val="center"/>
        </w:trPr>
        <w:tc>
          <w:tcPr>
            <w:tcW w:w="297" w:type="pct"/>
            <w:vAlign w:val="center"/>
          </w:tcPr>
          <w:p w14:paraId="6C043E72" w14:textId="6C3D964D"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24</w:t>
            </w:r>
          </w:p>
        </w:tc>
        <w:tc>
          <w:tcPr>
            <w:tcW w:w="1451" w:type="pct"/>
            <w:vAlign w:val="center"/>
          </w:tcPr>
          <w:p w14:paraId="79DC9D86" w14:textId="11BC022F" w:rsidR="003B21DC" w:rsidRPr="003B21DC" w:rsidRDefault="003B21DC" w:rsidP="00EC331D">
            <w:pPr>
              <w:jc w:val="left"/>
              <w:rPr>
                <w:rFonts w:ascii="Times New Roman" w:hAnsi="Times New Roman"/>
                <w:color w:val="000000"/>
                <w:sz w:val="26"/>
                <w:szCs w:val="26"/>
              </w:rPr>
            </w:pPr>
            <w:r w:rsidRPr="003B21DC">
              <w:rPr>
                <w:rFonts w:ascii="Times New Roman" w:hAnsi="Times New Roman"/>
                <w:sz w:val="26"/>
                <w:szCs w:val="26"/>
              </w:rPr>
              <w:t>Vật tư phụ</w:t>
            </w:r>
          </w:p>
        </w:tc>
        <w:tc>
          <w:tcPr>
            <w:tcW w:w="2238" w:type="pct"/>
            <w:vAlign w:val="center"/>
          </w:tcPr>
          <w:p w14:paraId="1F941AE3" w14:textId="1B5C84BD" w:rsidR="003B21DC" w:rsidRPr="003B21DC" w:rsidRDefault="003B21DC" w:rsidP="003B21DC">
            <w:pPr>
              <w:ind w:right="-45"/>
              <w:rPr>
                <w:rFonts w:ascii="Times New Roman" w:hAnsi="Times New Roman"/>
                <w:color w:val="000000"/>
                <w:sz w:val="26"/>
                <w:szCs w:val="26"/>
              </w:rPr>
            </w:pPr>
            <w:r w:rsidRPr="003B21DC">
              <w:rPr>
                <w:rFonts w:ascii="Times New Roman" w:hAnsi="Times New Roman"/>
                <w:sz w:val="26"/>
                <w:szCs w:val="26"/>
              </w:rPr>
              <w:t>Dây quấn Teflon, keo dán, bulông, băng keo, phụ kiện thi công đồng bộ theo tiêu chuẩn kỹ thuật.</w:t>
            </w:r>
          </w:p>
        </w:tc>
        <w:tc>
          <w:tcPr>
            <w:tcW w:w="492" w:type="pct"/>
            <w:vAlign w:val="center"/>
          </w:tcPr>
          <w:p w14:paraId="0FD83E06" w14:textId="2172B262"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Gói</w:t>
            </w:r>
          </w:p>
        </w:tc>
        <w:tc>
          <w:tcPr>
            <w:tcW w:w="522" w:type="pct"/>
            <w:vAlign w:val="center"/>
          </w:tcPr>
          <w:p w14:paraId="75D0318F" w14:textId="483228BA"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1</w:t>
            </w:r>
          </w:p>
        </w:tc>
      </w:tr>
      <w:tr w:rsidR="003B21DC" w:rsidRPr="003B21DC" w14:paraId="170ADA74" w14:textId="77777777" w:rsidTr="003B21DC">
        <w:trPr>
          <w:trHeight w:val="1137"/>
          <w:jc w:val="center"/>
        </w:trPr>
        <w:tc>
          <w:tcPr>
            <w:tcW w:w="297" w:type="pct"/>
            <w:vAlign w:val="center"/>
          </w:tcPr>
          <w:p w14:paraId="03EC3418" w14:textId="74AC8270"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25</w:t>
            </w:r>
          </w:p>
        </w:tc>
        <w:tc>
          <w:tcPr>
            <w:tcW w:w="1451" w:type="pct"/>
            <w:vAlign w:val="center"/>
          </w:tcPr>
          <w:p w14:paraId="17973BF6" w14:textId="1914F9D4" w:rsidR="003B21DC" w:rsidRPr="003B21DC" w:rsidRDefault="003B21DC" w:rsidP="00EC331D">
            <w:pPr>
              <w:jc w:val="left"/>
              <w:rPr>
                <w:rFonts w:ascii="Times New Roman" w:hAnsi="Times New Roman"/>
                <w:color w:val="000000"/>
                <w:sz w:val="26"/>
                <w:szCs w:val="26"/>
              </w:rPr>
            </w:pPr>
            <w:r w:rsidRPr="003B21DC">
              <w:rPr>
                <w:rFonts w:ascii="Times New Roman" w:hAnsi="Times New Roman"/>
                <w:sz w:val="26"/>
                <w:szCs w:val="26"/>
              </w:rPr>
              <w:t>Nhân công (lát gạch con sâu, sửa NLMT, vận chuyển rác…)</w:t>
            </w:r>
          </w:p>
        </w:tc>
        <w:tc>
          <w:tcPr>
            <w:tcW w:w="2238" w:type="pct"/>
            <w:vAlign w:val="center"/>
          </w:tcPr>
          <w:p w14:paraId="1FE40B89" w14:textId="475D15C9" w:rsidR="003B21DC" w:rsidRPr="003B21DC" w:rsidRDefault="003B21DC" w:rsidP="003B21DC">
            <w:pPr>
              <w:ind w:right="-45"/>
              <w:rPr>
                <w:rFonts w:ascii="Times New Roman" w:hAnsi="Times New Roman"/>
                <w:color w:val="000000"/>
                <w:sz w:val="26"/>
                <w:szCs w:val="26"/>
              </w:rPr>
            </w:pPr>
            <w:r w:rsidRPr="003B21DC">
              <w:rPr>
                <w:rFonts w:ascii="Times New Roman" w:hAnsi="Times New Roman"/>
                <w:sz w:val="26"/>
                <w:szCs w:val="26"/>
              </w:rPr>
              <w:t>Công nhân kỹ thuật thi công đúng quy trình, đảm bảo an toàn lao động và vệ sinh môi trường.</w:t>
            </w:r>
          </w:p>
        </w:tc>
        <w:tc>
          <w:tcPr>
            <w:tcW w:w="492" w:type="pct"/>
            <w:vAlign w:val="center"/>
          </w:tcPr>
          <w:p w14:paraId="0A9B3EF8" w14:textId="47513A37"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Gói</w:t>
            </w:r>
          </w:p>
        </w:tc>
        <w:tc>
          <w:tcPr>
            <w:tcW w:w="522" w:type="pct"/>
            <w:vAlign w:val="center"/>
          </w:tcPr>
          <w:p w14:paraId="00CB6C6A" w14:textId="1233373C" w:rsidR="003B21DC" w:rsidRPr="003B21DC" w:rsidRDefault="003B21DC" w:rsidP="003B21DC">
            <w:pPr>
              <w:jc w:val="center"/>
              <w:rPr>
                <w:rFonts w:ascii="Times New Roman" w:hAnsi="Times New Roman"/>
                <w:color w:val="000000"/>
                <w:sz w:val="26"/>
                <w:szCs w:val="26"/>
              </w:rPr>
            </w:pPr>
            <w:r w:rsidRPr="003B21DC">
              <w:rPr>
                <w:rFonts w:ascii="Times New Roman" w:hAnsi="Times New Roman"/>
                <w:sz w:val="26"/>
                <w:szCs w:val="26"/>
              </w:rPr>
              <w:t>1</w:t>
            </w:r>
          </w:p>
        </w:tc>
      </w:tr>
    </w:tbl>
    <w:p w14:paraId="074C74F0" w14:textId="483C252C" w:rsidR="00BF66EA" w:rsidRDefault="003B21DC">
      <w:pPr>
        <w:jc w:val="left"/>
        <w:rPr>
          <w:rFonts w:ascii="Times New Roman" w:eastAsia="Times New Roman" w:hAnsi="Times New Roman"/>
          <w:b/>
          <w:bCs/>
          <w:color w:val="000000"/>
          <w:kern w:val="0"/>
          <w:sz w:val="28"/>
          <w:szCs w:val="28"/>
          <w:lang w:val="fr-FR"/>
        </w:rPr>
      </w:pPr>
      <w:r>
        <w:rPr>
          <w:rFonts w:ascii="Times New Roman" w:eastAsia="Times New Roman" w:hAnsi="Times New Roman"/>
          <w:b/>
          <w:bCs/>
          <w:color w:val="000000"/>
          <w:kern w:val="0"/>
          <w:sz w:val="28"/>
          <w:szCs w:val="28"/>
          <w:lang w:val="fr-FR"/>
        </w:rPr>
        <w:t>./.</w:t>
      </w:r>
    </w:p>
    <w:p w14:paraId="6C16F970" w14:textId="77777777" w:rsidR="00BF66EA" w:rsidRDefault="00BF66EA">
      <w:pPr>
        <w:jc w:val="left"/>
        <w:rPr>
          <w:rFonts w:ascii="Times New Roman" w:eastAsia="Times New Roman" w:hAnsi="Times New Roman"/>
          <w:b/>
          <w:bCs/>
          <w:color w:val="000000"/>
          <w:kern w:val="0"/>
          <w:sz w:val="28"/>
          <w:szCs w:val="28"/>
          <w:lang w:val="fr-FR"/>
        </w:rPr>
      </w:pPr>
      <w:r>
        <w:rPr>
          <w:rFonts w:ascii="Times New Roman" w:eastAsia="Times New Roman" w:hAnsi="Times New Roman"/>
          <w:b/>
          <w:bCs/>
          <w:color w:val="000000"/>
          <w:kern w:val="0"/>
          <w:sz w:val="28"/>
          <w:szCs w:val="28"/>
          <w:lang w:val="fr-FR"/>
        </w:rPr>
        <w:br w:type="page"/>
      </w:r>
    </w:p>
    <w:p w14:paraId="609897AE" w14:textId="77777777" w:rsidR="002F12A5" w:rsidRDefault="002F12A5">
      <w:pPr>
        <w:jc w:val="left"/>
        <w:rPr>
          <w:rFonts w:ascii="Times New Roman" w:eastAsia="Times New Roman" w:hAnsi="Times New Roman"/>
          <w:b/>
          <w:bCs/>
          <w:color w:val="000000"/>
          <w:kern w:val="0"/>
          <w:sz w:val="28"/>
          <w:szCs w:val="28"/>
          <w:lang w:val="fr-FR"/>
        </w:rPr>
      </w:pPr>
    </w:p>
    <w:p w14:paraId="001C0480" w14:textId="1F472468" w:rsidR="002F7774" w:rsidRPr="004C7C94" w:rsidRDefault="002F7774" w:rsidP="002F7774">
      <w:pPr>
        <w:jc w:val="center"/>
        <w:rPr>
          <w:rFonts w:ascii="Times New Roman" w:eastAsia="Times New Roman" w:hAnsi="Times New Roman"/>
          <w:b/>
          <w:bCs/>
          <w:color w:val="000000"/>
          <w:kern w:val="0"/>
          <w:sz w:val="28"/>
          <w:szCs w:val="28"/>
          <w:lang w:val="fr-FR"/>
        </w:rPr>
      </w:pPr>
      <w:r w:rsidRPr="004C7C94">
        <w:rPr>
          <w:rFonts w:ascii="Times New Roman" w:eastAsia="Times New Roman" w:hAnsi="Times New Roman"/>
          <w:b/>
          <w:bCs/>
          <w:color w:val="000000"/>
          <w:kern w:val="0"/>
          <w:sz w:val="28"/>
          <w:szCs w:val="28"/>
          <w:lang w:val="fr-FR"/>
        </w:rPr>
        <w:t xml:space="preserve">PHỤC LỤC </w:t>
      </w:r>
      <w:r>
        <w:rPr>
          <w:rFonts w:ascii="Times New Roman" w:eastAsia="Times New Roman" w:hAnsi="Times New Roman"/>
          <w:b/>
          <w:bCs/>
          <w:color w:val="000000"/>
          <w:kern w:val="0"/>
          <w:sz w:val="28"/>
          <w:szCs w:val="28"/>
          <w:lang w:val="fr-FR"/>
        </w:rPr>
        <w:t xml:space="preserve">2 : </w:t>
      </w:r>
      <w:r w:rsidRPr="004C7C94">
        <w:rPr>
          <w:rFonts w:ascii="Times New Roman" w:eastAsia="Times New Roman" w:hAnsi="Times New Roman"/>
          <w:b/>
          <w:bCs/>
          <w:color w:val="000000"/>
          <w:kern w:val="0"/>
          <w:sz w:val="28"/>
          <w:szCs w:val="28"/>
          <w:lang w:val="vi-VN"/>
        </w:rPr>
        <w:t xml:space="preserve">BẢNG </w:t>
      </w:r>
      <w:r w:rsidRPr="004C7C94">
        <w:rPr>
          <w:rFonts w:ascii="Times New Roman" w:eastAsia="Times New Roman" w:hAnsi="Times New Roman"/>
          <w:b/>
          <w:bCs/>
          <w:color w:val="000000"/>
          <w:kern w:val="0"/>
          <w:sz w:val="28"/>
          <w:szCs w:val="28"/>
          <w:lang w:val="fr-FR"/>
        </w:rPr>
        <w:t>BÁO GIÁ</w:t>
      </w:r>
    </w:p>
    <w:p w14:paraId="4DE55633" w14:textId="77777777" w:rsidR="002F7774" w:rsidRPr="00EA55F3" w:rsidRDefault="002F7774" w:rsidP="002F7774">
      <w:pPr>
        <w:jc w:val="center"/>
        <w:rPr>
          <w:rFonts w:ascii="Times New Roman" w:eastAsia="Times New Roman" w:hAnsi="Times New Roman"/>
          <w:bCs/>
          <w:color w:val="000000"/>
          <w:kern w:val="0"/>
          <w:sz w:val="26"/>
          <w:szCs w:val="26"/>
          <w:lang w:val="fr-FR"/>
        </w:rPr>
      </w:pPr>
      <w:r w:rsidRPr="00EA55F3">
        <w:rPr>
          <w:rFonts w:ascii="Times New Roman" w:eastAsia="Times New Roman" w:hAnsi="Times New Roman"/>
          <w:bCs/>
          <w:i/>
          <w:iCs/>
          <w:color w:val="000000"/>
          <w:kern w:val="0"/>
          <w:sz w:val="26"/>
          <w:szCs w:val="26"/>
          <w:lang w:val="fr-FR"/>
        </w:rPr>
        <w:t>(Ke</w:t>
      </w:r>
      <w:r>
        <w:rPr>
          <w:rFonts w:ascii="Times New Roman" w:eastAsia="Times New Roman" w:hAnsi="Times New Roman"/>
          <w:bCs/>
          <w:i/>
          <w:iCs/>
          <w:color w:val="000000"/>
          <w:kern w:val="0"/>
          <w:sz w:val="26"/>
          <w:szCs w:val="26"/>
          <w:lang w:val="fr-FR"/>
        </w:rPr>
        <w:t xml:space="preserve">̀m theo thư mời chào giá số:    </w:t>
      </w:r>
      <w:r w:rsidRPr="00EA55F3">
        <w:rPr>
          <w:rFonts w:ascii="Times New Roman" w:eastAsia="Times New Roman" w:hAnsi="Times New Roman"/>
          <w:bCs/>
          <w:i/>
          <w:iCs/>
          <w:color w:val="000000"/>
          <w:kern w:val="0"/>
          <w:sz w:val="26"/>
          <w:szCs w:val="26"/>
          <w:lang w:val="fr-FR"/>
        </w:rPr>
        <w:t xml:space="preserve"> /</w:t>
      </w:r>
      <w:r w:rsidRPr="00A127FC">
        <w:rPr>
          <w:rFonts w:ascii="Times New Roman" w:hAnsi="Times New Roman"/>
          <w:sz w:val="26"/>
          <w:szCs w:val="26"/>
          <w:lang w:val="fr-FR"/>
        </w:rPr>
        <w:t xml:space="preserve"> </w:t>
      </w:r>
      <w:r w:rsidRPr="00F767C6">
        <w:rPr>
          <w:rFonts w:ascii="Times New Roman" w:hAnsi="Times New Roman"/>
          <w:sz w:val="26"/>
          <w:szCs w:val="26"/>
          <w:lang w:val="fr-FR"/>
        </w:rPr>
        <w:t>RHMTW</w:t>
      </w:r>
      <w:r>
        <w:rPr>
          <w:rFonts w:ascii="Times New Roman" w:hAnsi="Times New Roman"/>
          <w:sz w:val="26"/>
          <w:szCs w:val="26"/>
          <w:lang w:val="fr-FR"/>
        </w:rPr>
        <w:t>-ĐVMS</w:t>
      </w:r>
      <w:r w:rsidRPr="00EA55F3">
        <w:rPr>
          <w:rFonts w:ascii="Times New Roman" w:eastAsia="Times New Roman" w:hAnsi="Times New Roman"/>
          <w:bCs/>
          <w:i/>
          <w:iCs/>
          <w:color w:val="000000"/>
          <w:kern w:val="0"/>
          <w:sz w:val="26"/>
          <w:szCs w:val="26"/>
          <w:lang w:val="fr-FR"/>
        </w:rPr>
        <w:t xml:space="preserve"> ngày   / </w:t>
      </w:r>
      <w:r>
        <w:rPr>
          <w:rFonts w:ascii="Times New Roman" w:eastAsia="Times New Roman" w:hAnsi="Times New Roman"/>
          <w:bCs/>
          <w:i/>
          <w:iCs/>
          <w:color w:val="000000"/>
          <w:kern w:val="0"/>
          <w:sz w:val="26"/>
          <w:szCs w:val="26"/>
          <w:lang w:val="fr-FR"/>
        </w:rPr>
        <w:t xml:space="preserve">  </w:t>
      </w:r>
      <w:r w:rsidRPr="00EA55F3">
        <w:rPr>
          <w:rFonts w:ascii="Times New Roman" w:eastAsia="Times New Roman" w:hAnsi="Times New Roman"/>
          <w:bCs/>
          <w:i/>
          <w:iCs/>
          <w:color w:val="000000"/>
          <w:kern w:val="0"/>
          <w:sz w:val="26"/>
          <w:szCs w:val="26"/>
          <w:lang w:val="fr-FR"/>
        </w:rPr>
        <w:t xml:space="preserve"> / 2025)</w:t>
      </w:r>
    </w:p>
    <w:p w14:paraId="7228C91A" w14:textId="77777777" w:rsidR="002F7774" w:rsidRDefault="002F7774" w:rsidP="002F7774">
      <w:pPr>
        <w:spacing w:before="120" w:line="276" w:lineRule="auto"/>
        <w:rPr>
          <w:rFonts w:ascii="Times New Roman" w:eastAsia="Times New Roman" w:hAnsi="Times New Roman"/>
          <w:b/>
          <w:bCs/>
          <w:iCs/>
          <w:color w:val="000000"/>
          <w:kern w:val="0"/>
          <w:sz w:val="26"/>
          <w:szCs w:val="26"/>
        </w:rPr>
      </w:pPr>
      <w:r w:rsidRPr="007C48C0">
        <w:rPr>
          <w:rFonts w:ascii="Times New Roman" w:eastAsia="Times New Roman" w:hAnsi="Times New Roman"/>
          <w:b/>
          <w:bCs/>
          <w:color w:val="000000"/>
          <w:kern w:val="0"/>
          <w:sz w:val="26"/>
          <w:szCs w:val="26"/>
        </w:rPr>
        <w:t xml:space="preserve"> [</w:t>
      </w:r>
      <w:r w:rsidRPr="007C48C0">
        <w:rPr>
          <w:rFonts w:ascii="Times New Roman" w:eastAsia="Times New Roman" w:hAnsi="Times New Roman"/>
          <w:b/>
          <w:bCs/>
          <w:iCs/>
          <w:color w:val="000000"/>
          <w:kern w:val="0"/>
          <w:sz w:val="26"/>
          <w:szCs w:val="26"/>
        </w:rPr>
        <w:t xml:space="preserve">Thông tin Công ty, </w:t>
      </w:r>
    </w:p>
    <w:p w14:paraId="21B7EC39" w14:textId="77777777" w:rsidR="002F7774" w:rsidRPr="007C48C0" w:rsidRDefault="002F7774" w:rsidP="002F7774">
      <w:pPr>
        <w:spacing w:before="120" w:line="276" w:lineRule="auto"/>
        <w:rPr>
          <w:rFonts w:ascii="Times New Roman" w:eastAsia="Times New Roman" w:hAnsi="Times New Roman"/>
          <w:b/>
          <w:bCs/>
          <w:color w:val="000000"/>
          <w:kern w:val="0"/>
          <w:sz w:val="26"/>
          <w:szCs w:val="26"/>
        </w:rPr>
      </w:pPr>
      <w:r>
        <w:rPr>
          <w:rFonts w:ascii="Times New Roman" w:eastAsia="Times New Roman" w:hAnsi="Times New Roman"/>
          <w:b/>
          <w:bCs/>
          <w:iCs/>
          <w:color w:val="000000"/>
          <w:kern w:val="0"/>
          <w:sz w:val="26"/>
          <w:szCs w:val="26"/>
        </w:rPr>
        <w:t xml:space="preserve">mã số thuế, </w:t>
      </w:r>
      <w:r w:rsidRPr="007C48C0">
        <w:rPr>
          <w:rFonts w:ascii="Times New Roman" w:eastAsia="Times New Roman" w:hAnsi="Times New Roman"/>
          <w:b/>
          <w:bCs/>
          <w:iCs/>
          <w:color w:val="000000"/>
          <w:kern w:val="0"/>
          <w:sz w:val="26"/>
          <w:szCs w:val="26"/>
        </w:rPr>
        <w:t>địa chỉ]</w:t>
      </w:r>
    </w:p>
    <w:p w14:paraId="27EE1143" w14:textId="77777777" w:rsidR="002F7774" w:rsidRDefault="002F7774" w:rsidP="002F7774">
      <w:pPr>
        <w:tabs>
          <w:tab w:val="left" w:pos="540"/>
        </w:tabs>
        <w:spacing w:before="120" w:line="276" w:lineRule="auto"/>
        <w:contextualSpacing/>
        <w:rPr>
          <w:rFonts w:ascii="Times New Roman" w:eastAsia="Times New Roman" w:hAnsi="Times New Roman"/>
          <w:bCs/>
          <w:color w:val="000000"/>
          <w:kern w:val="0"/>
          <w:sz w:val="26"/>
          <w:szCs w:val="26"/>
          <w:lang w:val="vi-VN"/>
        </w:rPr>
      </w:pPr>
    </w:p>
    <w:p w14:paraId="731906E9" w14:textId="77777777" w:rsidR="002F7774" w:rsidRPr="007C48C0" w:rsidRDefault="002F7774" w:rsidP="002F7774">
      <w:pPr>
        <w:tabs>
          <w:tab w:val="left" w:pos="540"/>
        </w:tabs>
        <w:spacing w:before="120" w:line="276" w:lineRule="auto"/>
        <w:contextualSpacing/>
        <w:rPr>
          <w:rFonts w:ascii="Times New Roman" w:eastAsia="Times New Roman" w:hAnsi="Times New Roman"/>
          <w:bCs/>
          <w:color w:val="000000"/>
          <w:kern w:val="0"/>
          <w:sz w:val="26"/>
          <w:szCs w:val="26"/>
          <w:lang w:val="vi-VN"/>
        </w:rPr>
      </w:pPr>
      <w:r w:rsidRPr="007C48C0">
        <w:rPr>
          <w:rFonts w:ascii="Times New Roman" w:eastAsia="Times New Roman" w:hAnsi="Times New Roman"/>
          <w:bCs/>
          <w:color w:val="000000"/>
          <w:kern w:val="0"/>
          <w:sz w:val="26"/>
          <w:szCs w:val="26"/>
          <w:lang w:val="vi-VN"/>
        </w:rPr>
        <w:t>Trên cơ sở yêu cầu báo giá của Bệnh viện Răng Hàm Mặt Trung ương TP. Hồ Chí Minh, chúng tôi [Tên đơn vị] báo giá như sau:</w:t>
      </w:r>
    </w:p>
    <w:tbl>
      <w:tblPr>
        <w:tblW w:w="5061"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722"/>
        <w:gridCol w:w="3591"/>
        <w:gridCol w:w="817"/>
        <w:gridCol w:w="916"/>
        <w:gridCol w:w="1134"/>
        <w:gridCol w:w="1997"/>
      </w:tblGrid>
      <w:tr w:rsidR="002F7774" w:rsidRPr="007C48C0" w14:paraId="13B894F1" w14:textId="77777777" w:rsidTr="001C5CFE">
        <w:tc>
          <w:tcPr>
            <w:tcW w:w="393" w:type="pct"/>
            <w:vAlign w:val="center"/>
          </w:tcPr>
          <w:p w14:paraId="222B151A" w14:textId="77777777" w:rsidR="002F7774" w:rsidRPr="007C48C0" w:rsidRDefault="002F7774" w:rsidP="001C5CFE">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STT</w:t>
            </w:r>
          </w:p>
        </w:tc>
        <w:tc>
          <w:tcPr>
            <w:tcW w:w="1957" w:type="pct"/>
            <w:vAlign w:val="center"/>
          </w:tcPr>
          <w:p w14:paraId="69D5550B" w14:textId="77777777" w:rsidR="002F7774" w:rsidRPr="007C48C0" w:rsidRDefault="002F7774" w:rsidP="001C5CFE">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Tên d</w:t>
            </w:r>
            <w:r w:rsidRPr="007C48C0">
              <w:rPr>
                <w:rFonts w:ascii="Times New Roman" w:eastAsia="Times New Roman" w:hAnsi="Times New Roman"/>
                <w:b/>
                <w:bCs/>
                <w:color w:val="000000"/>
                <w:kern w:val="0"/>
                <w:sz w:val="26"/>
                <w:szCs w:val="26"/>
                <w:lang w:val="vi-VN"/>
              </w:rPr>
              <w:t>anh mục</w:t>
            </w:r>
          </w:p>
        </w:tc>
        <w:tc>
          <w:tcPr>
            <w:tcW w:w="445" w:type="pct"/>
            <w:vAlign w:val="center"/>
          </w:tcPr>
          <w:p w14:paraId="382C7597" w14:textId="77777777" w:rsidR="002F7774" w:rsidRPr="007C48C0" w:rsidRDefault="002F7774" w:rsidP="001C5CFE">
            <w:pPr>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Đơn vị tính</w:t>
            </w:r>
          </w:p>
        </w:tc>
        <w:tc>
          <w:tcPr>
            <w:tcW w:w="499" w:type="pct"/>
            <w:vAlign w:val="center"/>
          </w:tcPr>
          <w:p w14:paraId="1CA7FF98" w14:textId="77777777" w:rsidR="002F7774" w:rsidRPr="007C48C0" w:rsidRDefault="002F7774" w:rsidP="001C5CFE">
            <w:pPr>
              <w:jc w:val="center"/>
              <w:rPr>
                <w:rFonts w:ascii="Times New Roman" w:eastAsia="Times New Roman" w:hAnsi="Times New Roman"/>
                <w:b/>
                <w:bCs/>
                <w:color w:val="000000"/>
                <w:kern w:val="0"/>
                <w:sz w:val="26"/>
                <w:szCs w:val="26"/>
                <w:lang w:val="vi-VN"/>
              </w:rPr>
            </w:pPr>
            <w:r>
              <w:rPr>
                <w:rFonts w:ascii="Times New Roman" w:eastAsia="Times New Roman" w:hAnsi="Times New Roman"/>
                <w:b/>
                <w:bCs/>
                <w:color w:val="000000"/>
                <w:kern w:val="0"/>
                <w:sz w:val="26"/>
                <w:szCs w:val="26"/>
              </w:rPr>
              <w:t xml:space="preserve">Số </w:t>
            </w:r>
            <w:r w:rsidRPr="007C48C0">
              <w:rPr>
                <w:rFonts w:ascii="Times New Roman" w:eastAsia="Times New Roman" w:hAnsi="Times New Roman"/>
                <w:b/>
                <w:bCs/>
                <w:color w:val="000000"/>
                <w:kern w:val="0"/>
                <w:sz w:val="26"/>
                <w:szCs w:val="26"/>
                <w:lang w:val="vi-VN"/>
              </w:rPr>
              <w:t>lượng</w:t>
            </w:r>
          </w:p>
        </w:tc>
        <w:tc>
          <w:tcPr>
            <w:tcW w:w="617" w:type="pct"/>
            <w:vAlign w:val="center"/>
          </w:tcPr>
          <w:p w14:paraId="7405269C" w14:textId="77777777" w:rsidR="002F7774" w:rsidRPr="007C48C0" w:rsidRDefault="002F7774" w:rsidP="001C5CFE">
            <w:pPr>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Đơn giá</w:t>
            </w:r>
          </w:p>
          <w:p w14:paraId="04A717F3" w14:textId="77777777" w:rsidR="002F7774" w:rsidRPr="007C48C0" w:rsidRDefault="002F7774" w:rsidP="001C5CFE">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(đ)</w:t>
            </w:r>
          </w:p>
        </w:tc>
        <w:tc>
          <w:tcPr>
            <w:tcW w:w="1088" w:type="pct"/>
            <w:vAlign w:val="center"/>
          </w:tcPr>
          <w:p w14:paraId="194E80B3" w14:textId="77777777" w:rsidR="002F7774" w:rsidRPr="007C48C0" w:rsidRDefault="002F7774" w:rsidP="001C5CFE">
            <w:pPr>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 xml:space="preserve">Thành tiền </w:t>
            </w:r>
          </w:p>
          <w:p w14:paraId="73AC0813" w14:textId="77777777" w:rsidR="002F7774" w:rsidRPr="007C48C0" w:rsidRDefault="002F7774" w:rsidP="001C5CFE">
            <w:pPr>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(Cột 5</w:t>
            </w:r>
            <w:r w:rsidRPr="007C48C0">
              <w:rPr>
                <w:rFonts w:ascii="Times New Roman" w:eastAsia="Times New Roman" w:hAnsi="Times New Roman"/>
                <w:b/>
                <w:bCs/>
                <w:color w:val="000000"/>
                <w:kern w:val="0"/>
                <w:sz w:val="26"/>
                <w:szCs w:val="26"/>
              </w:rPr>
              <w:t xml:space="preserve"> x 6</w:t>
            </w:r>
            <w:r w:rsidRPr="007C48C0">
              <w:rPr>
                <w:rFonts w:ascii="Times New Roman" w:eastAsia="Times New Roman" w:hAnsi="Times New Roman"/>
                <w:b/>
                <w:bCs/>
                <w:color w:val="000000"/>
                <w:kern w:val="0"/>
                <w:sz w:val="26"/>
                <w:szCs w:val="26"/>
                <w:lang w:val="vi-VN"/>
              </w:rPr>
              <w:t>)</w:t>
            </w:r>
          </w:p>
          <w:p w14:paraId="29BEB1D2" w14:textId="77777777" w:rsidR="002F7774" w:rsidRPr="007C48C0" w:rsidRDefault="002F7774" w:rsidP="001C5CFE">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(đ)</w:t>
            </w:r>
          </w:p>
        </w:tc>
      </w:tr>
      <w:tr w:rsidR="002F7774" w:rsidRPr="007C48C0" w14:paraId="6A5C8C92" w14:textId="77777777" w:rsidTr="001C5CFE">
        <w:trPr>
          <w:trHeight w:val="20"/>
        </w:trPr>
        <w:tc>
          <w:tcPr>
            <w:tcW w:w="393" w:type="pct"/>
            <w:vAlign w:val="center"/>
          </w:tcPr>
          <w:p w14:paraId="2B369840"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(1)</w:t>
            </w:r>
          </w:p>
        </w:tc>
        <w:tc>
          <w:tcPr>
            <w:tcW w:w="1957" w:type="pct"/>
            <w:vAlign w:val="center"/>
          </w:tcPr>
          <w:p w14:paraId="687B99A7"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w:t>
            </w:r>
            <w:r>
              <w:rPr>
                <w:rFonts w:ascii="Times New Roman" w:eastAsia="Times New Roman" w:hAnsi="Times New Roman"/>
                <w:b/>
                <w:bCs/>
                <w:color w:val="000000"/>
                <w:kern w:val="0"/>
                <w:sz w:val="26"/>
                <w:szCs w:val="26"/>
              </w:rPr>
              <w:t>2</w:t>
            </w:r>
            <w:r w:rsidRPr="007C48C0">
              <w:rPr>
                <w:rFonts w:ascii="Times New Roman" w:eastAsia="Times New Roman" w:hAnsi="Times New Roman"/>
                <w:b/>
                <w:bCs/>
                <w:color w:val="000000"/>
                <w:kern w:val="0"/>
                <w:sz w:val="26"/>
                <w:szCs w:val="26"/>
                <w:lang w:val="vi-VN"/>
              </w:rPr>
              <w:t>)</w:t>
            </w:r>
          </w:p>
        </w:tc>
        <w:tc>
          <w:tcPr>
            <w:tcW w:w="445" w:type="pct"/>
            <w:vAlign w:val="center"/>
          </w:tcPr>
          <w:p w14:paraId="68C283AB"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w:t>
            </w:r>
            <w:r>
              <w:rPr>
                <w:rFonts w:ascii="Times New Roman" w:eastAsia="Times New Roman" w:hAnsi="Times New Roman"/>
                <w:b/>
                <w:bCs/>
                <w:color w:val="000000"/>
                <w:kern w:val="0"/>
                <w:sz w:val="26"/>
                <w:szCs w:val="26"/>
              </w:rPr>
              <w:t>3</w:t>
            </w:r>
            <w:r w:rsidRPr="007C48C0">
              <w:rPr>
                <w:rFonts w:ascii="Times New Roman" w:eastAsia="Times New Roman" w:hAnsi="Times New Roman"/>
                <w:b/>
                <w:bCs/>
                <w:color w:val="000000"/>
                <w:kern w:val="0"/>
                <w:sz w:val="26"/>
                <w:szCs w:val="26"/>
                <w:lang w:val="vi-VN"/>
              </w:rPr>
              <w:t>)</w:t>
            </w:r>
          </w:p>
        </w:tc>
        <w:tc>
          <w:tcPr>
            <w:tcW w:w="499" w:type="pct"/>
            <w:vAlign w:val="center"/>
          </w:tcPr>
          <w:p w14:paraId="09421576"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w:t>
            </w:r>
            <w:r>
              <w:rPr>
                <w:rFonts w:ascii="Times New Roman" w:eastAsia="Times New Roman" w:hAnsi="Times New Roman"/>
                <w:b/>
                <w:bCs/>
                <w:color w:val="000000"/>
                <w:kern w:val="0"/>
                <w:sz w:val="26"/>
                <w:szCs w:val="26"/>
              </w:rPr>
              <w:t>4</w:t>
            </w:r>
            <w:r w:rsidRPr="007C48C0">
              <w:rPr>
                <w:rFonts w:ascii="Times New Roman" w:eastAsia="Times New Roman" w:hAnsi="Times New Roman"/>
                <w:b/>
                <w:bCs/>
                <w:color w:val="000000"/>
                <w:kern w:val="0"/>
                <w:sz w:val="26"/>
                <w:szCs w:val="26"/>
                <w:lang w:val="vi-VN"/>
              </w:rPr>
              <w:t>)</w:t>
            </w:r>
          </w:p>
        </w:tc>
        <w:tc>
          <w:tcPr>
            <w:tcW w:w="617" w:type="pct"/>
            <w:vAlign w:val="center"/>
          </w:tcPr>
          <w:p w14:paraId="473DF748"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w:t>
            </w:r>
            <w:r>
              <w:rPr>
                <w:rFonts w:ascii="Times New Roman" w:eastAsia="Times New Roman" w:hAnsi="Times New Roman"/>
                <w:b/>
                <w:bCs/>
                <w:color w:val="000000"/>
                <w:kern w:val="0"/>
                <w:sz w:val="26"/>
                <w:szCs w:val="26"/>
              </w:rPr>
              <w:t>5</w:t>
            </w:r>
            <w:r w:rsidRPr="007C48C0">
              <w:rPr>
                <w:rFonts w:ascii="Times New Roman" w:eastAsia="Times New Roman" w:hAnsi="Times New Roman"/>
                <w:b/>
                <w:bCs/>
                <w:color w:val="000000"/>
                <w:kern w:val="0"/>
                <w:sz w:val="26"/>
                <w:szCs w:val="26"/>
                <w:lang w:val="vi-VN"/>
              </w:rPr>
              <w:t>)</w:t>
            </w:r>
          </w:p>
        </w:tc>
        <w:tc>
          <w:tcPr>
            <w:tcW w:w="1088" w:type="pct"/>
            <w:vAlign w:val="center"/>
          </w:tcPr>
          <w:p w14:paraId="2F444D77"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(6)</w:t>
            </w:r>
          </w:p>
        </w:tc>
      </w:tr>
      <w:tr w:rsidR="002F7774" w:rsidRPr="007C48C0" w14:paraId="64C0007E" w14:textId="77777777" w:rsidTr="001C5CFE">
        <w:trPr>
          <w:trHeight w:val="20"/>
        </w:trPr>
        <w:tc>
          <w:tcPr>
            <w:tcW w:w="393" w:type="pct"/>
          </w:tcPr>
          <w:p w14:paraId="7B899BAC" w14:textId="77777777" w:rsidR="002F7774" w:rsidRPr="007C48C0" w:rsidRDefault="002F7774" w:rsidP="001C5CFE">
            <w:pPr>
              <w:spacing w:before="120" w:line="276" w:lineRule="auto"/>
              <w:rPr>
                <w:rFonts w:ascii="Times New Roman" w:eastAsia="Times New Roman" w:hAnsi="Times New Roman"/>
                <w:b/>
                <w:bCs/>
                <w:i/>
                <w:color w:val="000000"/>
                <w:kern w:val="0"/>
                <w:sz w:val="26"/>
                <w:szCs w:val="26"/>
                <w:lang w:val="vi-VN"/>
              </w:rPr>
            </w:pPr>
          </w:p>
        </w:tc>
        <w:tc>
          <w:tcPr>
            <w:tcW w:w="1957" w:type="pct"/>
          </w:tcPr>
          <w:p w14:paraId="6925FF22"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445" w:type="pct"/>
          </w:tcPr>
          <w:p w14:paraId="71B999AF"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499" w:type="pct"/>
          </w:tcPr>
          <w:p w14:paraId="7849C2B6"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617" w:type="pct"/>
          </w:tcPr>
          <w:p w14:paraId="40BFAEF0"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1088" w:type="pct"/>
          </w:tcPr>
          <w:p w14:paraId="14A6F98B"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rPr>
            </w:pPr>
          </w:p>
        </w:tc>
      </w:tr>
      <w:tr w:rsidR="002F7774" w:rsidRPr="007C48C0" w14:paraId="02218439" w14:textId="77777777" w:rsidTr="001C5CFE">
        <w:trPr>
          <w:trHeight w:val="20"/>
        </w:trPr>
        <w:tc>
          <w:tcPr>
            <w:tcW w:w="393" w:type="pct"/>
          </w:tcPr>
          <w:p w14:paraId="34DFC80D" w14:textId="77777777" w:rsidR="002F7774" w:rsidRPr="007C48C0" w:rsidRDefault="002F7774" w:rsidP="001C5CFE">
            <w:pPr>
              <w:spacing w:before="120" w:line="276" w:lineRule="auto"/>
              <w:rPr>
                <w:rFonts w:ascii="Times New Roman" w:eastAsia="Times New Roman" w:hAnsi="Times New Roman"/>
                <w:b/>
                <w:bCs/>
                <w:i/>
                <w:color w:val="000000"/>
                <w:kern w:val="0"/>
                <w:sz w:val="26"/>
                <w:szCs w:val="26"/>
                <w:lang w:val="vi-VN"/>
              </w:rPr>
            </w:pPr>
          </w:p>
        </w:tc>
        <w:tc>
          <w:tcPr>
            <w:tcW w:w="1957" w:type="pct"/>
          </w:tcPr>
          <w:p w14:paraId="080A723E"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445" w:type="pct"/>
          </w:tcPr>
          <w:p w14:paraId="13CD6DFF"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499" w:type="pct"/>
          </w:tcPr>
          <w:p w14:paraId="4B018F53"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617" w:type="pct"/>
          </w:tcPr>
          <w:p w14:paraId="15E44C21"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1088" w:type="pct"/>
          </w:tcPr>
          <w:p w14:paraId="724953D2"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r>
      <w:tr w:rsidR="002F7774" w:rsidRPr="007C48C0" w14:paraId="079D0AEA" w14:textId="77777777" w:rsidTr="001C5CFE">
        <w:trPr>
          <w:trHeight w:val="20"/>
        </w:trPr>
        <w:tc>
          <w:tcPr>
            <w:tcW w:w="393" w:type="pct"/>
          </w:tcPr>
          <w:p w14:paraId="5ADA2598"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1957" w:type="pct"/>
          </w:tcPr>
          <w:p w14:paraId="7DE11C79"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445" w:type="pct"/>
          </w:tcPr>
          <w:p w14:paraId="400E4026"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499" w:type="pct"/>
          </w:tcPr>
          <w:p w14:paraId="7DBFC4BF"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617" w:type="pct"/>
          </w:tcPr>
          <w:p w14:paraId="40EBD683"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1088" w:type="pct"/>
          </w:tcPr>
          <w:p w14:paraId="329134A2"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r>
      <w:tr w:rsidR="002F7774" w:rsidRPr="007C48C0" w14:paraId="79258FBE" w14:textId="77777777" w:rsidTr="001C5CFE">
        <w:trPr>
          <w:trHeight w:val="20"/>
        </w:trPr>
        <w:tc>
          <w:tcPr>
            <w:tcW w:w="393" w:type="pct"/>
          </w:tcPr>
          <w:p w14:paraId="2EB8613D"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1957" w:type="pct"/>
          </w:tcPr>
          <w:p w14:paraId="72773DC5"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445" w:type="pct"/>
          </w:tcPr>
          <w:p w14:paraId="63899BE3"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499" w:type="pct"/>
          </w:tcPr>
          <w:p w14:paraId="312E2DE8"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617" w:type="pct"/>
          </w:tcPr>
          <w:p w14:paraId="53A3D9F9"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1088" w:type="pct"/>
          </w:tcPr>
          <w:p w14:paraId="4FEE043E"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r>
      <w:tr w:rsidR="002F7774" w:rsidRPr="007C48C0" w14:paraId="07E5F4CA" w14:textId="77777777" w:rsidTr="001C5CFE">
        <w:trPr>
          <w:trHeight w:val="20"/>
        </w:trPr>
        <w:tc>
          <w:tcPr>
            <w:tcW w:w="393" w:type="pct"/>
            <w:tcBorders>
              <w:bottom w:val="single" w:sz="4" w:space="0" w:color="auto"/>
            </w:tcBorders>
          </w:tcPr>
          <w:p w14:paraId="31086855" w14:textId="77777777" w:rsidR="002F7774" w:rsidRPr="007C48C0" w:rsidRDefault="002F7774" w:rsidP="001C5CFE">
            <w:pPr>
              <w:spacing w:before="120" w:line="276" w:lineRule="auto"/>
              <w:rPr>
                <w:rFonts w:ascii="Times New Roman" w:eastAsia="Times New Roman" w:hAnsi="Times New Roman"/>
                <w:b/>
                <w:bCs/>
                <w:i/>
                <w:color w:val="000000"/>
                <w:kern w:val="0"/>
                <w:sz w:val="26"/>
                <w:szCs w:val="26"/>
                <w:lang w:val="vi-VN"/>
              </w:rPr>
            </w:pPr>
          </w:p>
        </w:tc>
        <w:tc>
          <w:tcPr>
            <w:tcW w:w="1957" w:type="pct"/>
            <w:tcBorders>
              <w:bottom w:val="single" w:sz="4" w:space="0" w:color="auto"/>
            </w:tcBorders>
          </w:tcPr>
          <w:p w14:paraId="2A97458B"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w:t>
            </w:r>
          </w:p>
        </w:tc>
        <w:tc>
          <w:tcPr>
            <w:tcW w:w="445" w:type="pct"/>
            <w:tcBorders>
              <w:bottom w:val="single" w:sz="4" w:space="0" w:color="auto"/>
            </w:tcBorders>
          </w:tcPr>
          <w:p w14:paraId="0853B5F9"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499" w:type="pct"/>
            <w:tcBorders>
              <w:bottom w:val="single" w:sz="4" w:space="0" w:color="auto"/>
            </w:tcBorders>
          </w:tcPr>
          <w:p w14:paraId="0E78C815"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617" w:type="pct"/>
            <w:tcBorders>
              <w:bottom w:val="single" w:sz="4" w:space="0" w:color="auto"/>
            </w:tcBorders>
          </w:tcPr>
          <w:p w14:paraId="4AA09110"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c>
          <w:tcPr>
            <w:tcW w:w="1088" w:type="pct"/>
            <w:tcBorders>
              <w:bottom w:val="single" w:sz="4" w:space="0" w:color="auto"/>
            </w:tcBorders>
          </w:tcPr>
          <w:p w14:paraId="0CE9FEF0"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r>
      <w:tr w:rsidR="002F7774" w:rsidRPr="007C48C0" w14:paraId="2B32FA13" w14:textId="77777777" w:rsidTr="001C5CFE">
        <w:trPr>
          <w:trHeight w:val="544"/>
        </w:trPr>
        <w:tc>
          <w:tcPr>
            <w:tcW w:w="3912" w:type="pct"/>
            <w:gridSpan w:val="5"/>
            <w:tcBorders>
              <w:top w:val="single" w:sz="4" w:space="0" w:color="auto"/>
              <w:left w:val="single" w:sz="4" w:space="0" w:color="auto"/>
              <w:bottom w:val="single" w:sz="4" w:space="0" w:color="auto"/>
              <w:right w:val="single" w:sz="4" w:space="0" w:color="auto"/>
            </w:tcBorders>
          </w:tcPr>
          <w:p w14:paraId="1BEC9452" w14:textId="77777777" w:rsidR="002F7774" w:rsidRPr="007C48C0" w:rsidRDefault="002F7774" w:rsidP="001C5CFE">
            <w:pPr>
              <w:spacing w:before="120" w:line="276" w:lineRule="auto"/>
              <w:rPr>
                <w:rFonts w:ascii="Times New Roman" w:eastAsia="Times New Roman" w:hAnsi="Times New Roman"/>
                <w:b/>
                <w:bCs/>
                <w:i/>
                <w:color w:val="000000"/>
                <w:kern w:val="0"/>
                <w:sz w:val="26"/>
                <w:szCs w:val="26"/>
                <w:lang w:val="vi-VN"/>
              </w:rPr>
            </w:pPr>
            <w:r w:rsidRPr="007C48C0">
              <w:rPr>
                <w:rFonts w:ascii="Times New Roman" w:eastAsia="Times New Roman" w:hAnsi="Times New Roman"/>
                <w:b/>
                <w:bCs/>
                <w:color w:val="000000"/>
                <w:kern w:val="0"/>
                <w:sz w:val="26"/>
                <w:szCs w:val="26"/>
                <w:lang w:val="vi-VN"/>
              </w:rPr>
              <w:t>Tổng cộng giá đã bao gồm thuế, phí, lệ phí (nếu có)</w:t>
            </w:r>
          </w:p>
        </w:tc>
        <w:tc>
          <w:tcPr>
            <w:tcW w:w="1088" w:type="pct"/>
            <w:tcBorders>
              <w:top w:val="single" w:sz="4" w:space="0" w:color="auto"/>
              <w:left w:val="single" w:sz="4" w:space="0" w:color="auto"/>
              <w:bottom w:val="single" w:sz="4" w:space="0" w:color="auto"/>
              <w:right w:val="single" w:sz="4" w:space="0" w:color="auto"/>
            </w:tcBorders>
          </w:tcPr>
          <w:p w14:paraId="5E02C456"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lang w:val="vi-VN"/>
              </w:rPr>
            </w:pPr>
          </w:p>
        </w:tc>
      </w:tr>
      <w:tr w:rsidR="002F7774" w:rsidRPr="007C48C0" w14:paraId="557CFA3E" w14:textId="77777777" w:rsidTr="001C5CFE">
        <w:trPr>
          <w:trHeight w:val="544"/>
        </w:trPr>
        <w:tc>
          <w:tcPr>
            <w:tcW w:w="5000" w:type="pct"/>
            <w:gridSpan w:val="6"/>
            <w:tcBorders>
              <w:top w:val="single" w:sz="4" w:space="0" w:color="auto"/>
              <w:left w:val="nil"/>
              <w:bottom w:val="nil"/>
              <w:right w:val="nil"/>
            </w:tcBorders>
          </w:tcPr>
          <w:p w14:paraId="5DB074C8" w14:textId="77777777" w:rsidR="002F7774" w:rsidRPr="007C48C0" w:rsidRDefault="002F7774" w:rsidP="001C5CFE">
            <w:pPr>
              <w:spacing w:before="120" w:line="276" w:lineRule="auto"/>
              <w:rPr>
                <w:rFonts w:ascii="Times New Roman" w:eastAsia="Times New Roman" w:hAnsi="Times New Roman"/>
                <w:bCs/>
                <w:i/>
                <w:color w:val="000000"/>
                <w:kern w:val="0"/>
                <w:sz w:val="26"/>
                <w:szCs w:val="26"/>
              </w:rPr>
            </w:pPr>
            <w:r w:rsidRPr="007C48C0">
              <w:rPr>
                <w:rFonts w:ascii="Times New Roman" w:eastAsia="Times New Roman" w:hAnsi="Times New Roman"/>
                <w:bCs/>
                <w:i/>
                <w:color w:val="000000"/>
                <w:kern w:val="0"/>
                <w:sz w:val="26"/>
                <w:szCs w:val="26"/>
              </w:rPr>
              <w:t>Thành tiền bằng chữ:</w:t>
            </w:r>
          </w:p>
        </w:tc>
      </w:tr>
    </w:tbl>
    <w:p w14:paraId="3698F158" w14:textId="2F7E4F81" w:rsidR="002F7774" w:rsidRPr="0059796B" w:rsidRDefault="002F7774" w:rsidP="002F7774">
      <w:pPr>
        <w:numPr>
          <w:ilvl w:val="0"/>
          <w:numId w:val="44"/>
        </w:numPr>
        <w:spacing w:before="120" w:line="276" w:lineRule="auto"/>
        <w:ind w:left="0" w:firstLine="540"/>
        <w:contextualSpacing/>
        <w:rPr>
          <w:rFonts w:ascii="Times New Roman" w:eastAsia="Times New Roman" w:hAnsi="Times New Roman"/>
          <w:bCs/>
          <w:color w:val="000000"/>
          <w:kern w:val="0"/>
          <w:sz w:val="26"/>
          <w:szCs w:val="26"/>
        </w:rPr>
      </w:pPr>
      <w:r>
        <w:rPr>
          <w:rFonts w:ascii="Times New Roman" w:eastAsia="Times New Roman" w:hAnsi="Times New Roman"/>
          <w:bCs/>
          <w:iCs/>
          <w:color w:val="000000"/>
          <w:kern w:val="0"/>
          <w:sz w:val="26"/>
          <w:szCs w:val="26"/>
          <w:lang w:val="fr-FR"/>
        </w:rPr>
        <w:t xml:space="preserve"> </w:t>
      </w:r>
      <w:r w:rsidRPr="0059796B">
        <w:rPr>
          <w:rFonts w:ascii="Times New Roman" w:eastAsia="Times New Roman" w:hAnsi="Times New Roman"/>
          <w:bCs/>
          <w:iCs/>
          <w:color w:val="000000"/>
          <w:kern w:val="0"/>
          <w:sz w:val="26"/>
          <w:szCs w:val="26"/>
          <w:lang w:val="fr-FR"/>
        </w:rPr>
        <w:t xml:space="preserve">Ghi chú: </w:t>
      </w:r>
      <w:r w:rsidRPr="0059796B">
        <w:rPr>
          <w:rFonts w:ascii="Times New Roman" w:eastAsia="Times New Roman" w:hAnsi="Times New Roman"/>
          <w:bCs/>
          <w:color w:val="000000"/>
          <w:kern w:val="0"/>
          <w:sz w:val="26"/>
          <w:szCs w:val="26"/>
          <w:lang w:val="fr-FR"/>
        </w:rPr>
        <w:t>Giá trọn gói cho một hệ thống</w:t>
      </w:r>
      <w:r w:rsidR="00EC4FE9">
        <w:rPr>
          <w:rFonts w:ascii="Times New Roman" w:eastAsia="Times New Roman" w:hAnsi="Times New Roman"/>
          <w:bCs/>
          <w:color w:val="000000"/>
          <w:kern w:val="0"/>
          <w:sz w:val="26"/>
          <w:szCs w:val="26"/>
          <w:lang w:val="fr-FR"/>
        </w:rPr>
        <w:t>/sản phẩm</w:t>
      </w:r>
      <w:r w:rsidRPr="0059796B">
        <w:rPr>
          <w:rFonts w:ascii="Times New Roman" w:eastAsia="Times New Roman" w:hAnsi="Times New Roman"/>
          <w:bCs/>
          <w:color w:val="000000"/>
          <w:kern w:val="0"/>
          <w:sz w:val="26"/>
          <w:szCs w:val="26"/>
          <w:lang w:val="fr-FR"/>
        </w:rPr>
        <w:t xml:space="preserve"> hoàn thiện, không phát sinh thêm bất </w:t>
      </w:r>
      <w:r>
        <w:rPr>
          <w:rFonts w:ascii="Times New Roman" w:eastAsia="Times New Roman" w:hAnsi="Times New Roman"/>
          <w:bCs/>
          <w:color w:val="000000"/>
          <w:kern w:val="0"/>
          <w:sz w:val="26"/>
          <w:szCs w:val="26"/>
          <w:lang w:val="fr-FR"/>
        </w:rPr>
        <w:t>k</w:t>
      </w:r>
      <w:r w:rsidRPr="0059796B">
        <w:rPr>
          <w:rFonts w:ascii="Times New Roman" w:eastAsia="Times New Roman" w:hAnsi="Times New Roman"/>
          <w:bCs/>
          <w:color w:val="000000"/>
          <w:kern w:val="0"/>
          <w:sz w:val="26"/>
          <w:szCs w:val="26"/>
          <w:lang w:val="fr-FR"/>
        </w:rPr>
        <w:t>ỳ chi phí nào ngoài hợp đồng bao gồm thuế VAT.</w:t>
      </w:r>
    </w:p>
    <w:p w14:paraId="246F8820" w14:textId="77777777" w:rsidR="002F7774" w:rsidRPr="007C48C0" w:rsidRDefault="002F7774" w:rsidP="002F7774">
      <w:pPr>
        <w:numPr>
          <w:ilvl w:val="0"/>
          <w:numId w:val="44"/>
        </w:numPr>
        <w:spacing w:before="120" w:line="276" w:lineRule="auto"/>
        <w:ind w:left="0" w:firstLine="540"/>
        <w:contextualSpacing/>
        <w:rPr>
          <w:rFonts w:ascii="Times New Roman" w:eastAsia="Times New Roman" w:hAnsi="Times New Roman"/>
          <w:bCs/>
          <w:color w:val="000000"/>
          <w:kern w:val="0"/>
          <w:sz w:val="26"/>
          <w:szCs w:val="26"/>
        </w:rPr>
      </w:pPr>
      <w:r>
        <w:rPr>
          <w:rFonts w:ascii="Times New Roman" w:eastAsia="Times New Roman" w:hAnsi="Times New Roman"/>
          <w:bCs/>
          <w:color w:val="000000"/>
          <w:kern w:val="0"/>
          <w:sz w:val="26"/>
          <w:szCs w:val="26"/>
        </w:rPr>
        <w:t xml:space="preserve"> </w:t>
      </w:r>
      <w:r w:rsidRPr="007C48C0">
        <w:rPr>
          <w:rFonts w:ascii="Times New Roman" w:eastAsia="Times New Roman" w:hAnsi="Times New Roman"/>
          <w:bCs/>
          <w:color w:val="000000"/>
          <w:kern w:val="0"/>
          <w:sz w:val="26"/>
          <w:szCs w:val="26"/>
        </w:rPr>
        <w:t xml:space="preserve">Báo giá này có hiệu lực trong vòng: </w:t>
      </w:r>
      <w:r w:rsidRPr="007C48C0">
        <w:rPr>
          <w:rFonts w:ascii="Times New Roman" w:eastAsia="Times New Roman" w:hAnsi="Times New Roman"/>
          <w:b/>
          <w:bCs/>
          <w:color w:val="000000"/>
          <w:kern w:val="0"/>
          <w:sz w:val="26"/>
          <w:szCs w:val="26"/>
        </w:rPr>
        <w:t>….</w:t>
      </w:r>
      <w:r w:rsidRPr="007C48C0">
        <w:rPr>
          <w:rFonts w:ascii="Times New Roman" w:eastAsia="Times New Roman" w:hAnsi="Times New Roman"/>
          <w:bCs/>
          <w:color w:val="000000"/>
          <w:kern w:val="0"/>
          <w:sz w:val="26"/>
          <w:szCs w:val="26"/>
        </w:rPr>
        <w:t xml:space="preserve"> ngày kể từ ngày báo giá.</w:t>
      </w:r>
    </w:p>
    <w:p w14:paraId="65C5EE38" w14:textId="77777777" w:rsidR="002F7774" w:rsidRPr="007C48C0" w:rsidRDefault="002F7774" w:rsidP="002F7774">
      <w:pPr>
        <w:numPr>
          <w:ilvl w:val="0"/>
          <w:numId w:val="44"/>
        </w:numPr>
        <w:spacing w:before="120" w:line="276" w:lineRule="auto"/>
        <w:ind w:left="0" w:firstLine="540"/>
        <w:contextualSpacing/>
        <w:rPr>
          <w:rFonts w:ascii="Times New Roman" w:eastAsia="Times New Roman" w:hAnsi="Times New Roman"/>
          <w:bCs/>
          <w:color w:val="000000"/>
          <w:kern w:val="0"/>
          <w:sz w:val="26"/>
          <w:szCs w:val="26"/>
        </w:rPr>
      </w:pPr>
      <w:r>
        <w:rPr>
          <w:rFonts w:ascii="Times New Roman" w:eastAsia="Times New Roman" w:hAnsi="Times New Roman"/>
          <w:bCs/>
          <w:color w:val="000000"/>
          <w:kern w:val="0"/>
          <w:sz w:val="26"/>
          <w:szCs w:val="26"/>
        </w:rPr>
        <w:t xml:space="preserve"> </w:t>
      </w:r>
      <w:r w:rsidRPr="007C48C0">
        <w:rPr>
          <w:rFonts w:ascii="Times New Roman" w:eastAsia="Times New Roman" w:hAnsi="Times New Roman"/>
          <w:bCs/>
          <w:color w:val="000000"/>
          <w:kern w:val="0"/>
          <w:sz w:val="26"/>
          <w:szCs w:val="26"/>
        </w:rPr>
        <w:t>Chúng tôi cam kết:</w:t>
      </w:r>
    </w:p>
    <w:p w14:paraId="7550B5D4" w14:textId="77777777" w:rsidR="002F7774" w:rsidRPr="007C48C0" w:rsidRDefault="002F7774" w:rsidP="002F7774">
      <w:pPr>
        <w:numPr>
          <w:ilvl w:val="0"/>
          <w:numId w:val="2"/>
        </w:numPr>
        <w:tabs>
          <w:tab w:val="left" w:pos="720"/>
        </w:tabs>
        <w:spacing w:line="288" w:lineRule="auto"/>
        <w:ind w:left="0" w:firstLine="540"/>
        <w:rPr>
          <w:rFonts w:ascii="Times New Roman" w:eastAsia="Times New Roman" w:hAnsi="Times New Roman"/>
          <w:bCs/>
          <w:color w:val="000000"/>
          <w:kern w:val="0"/>
          <w:sz w:val="26"/>
          <w:szCs w:val="26"/>
        </w:rPr>
      </w:pPr>
      <w:r w:rsidRPr="007C48C0">
        <w:rPr>
          <w:rFonts w:ascii="Times New Roman" w:eastAsia="Times New Roman" w:hAnsi="Times New Roman"/>
          <w:bCs/>
          <w:color w:val="000000"/>
          <w:kern w:val="0"/>
          <w:sz w:val="26"/>
          <w:szCs w:val="26"/>
        </w:rPr>
        <w:t>KHÔNG đang trong quá trình thực hiện thủ tục giải thể hoặc bị thu hồi Giấy chứng nhận đăng ký doanh nghiệp hoặc Giấy chứng nhận đăng ký hộ kinh doanh hoặc các hồ sơ tương đương; KHÔNG thuộc trường hợp mất khả năng thanh toán theo quy định của pháp luật về doanh nghiệp.</w:t>
      </w:r>
    </w:p>
    <w:p w14:paraId="345C7DE7" w14:textId="77777777" w:rsidR="002F7774" w:rsidRPr="007C48C0" w:rsidRDefault="002F7774" w:rsidP="002F7774">
      <w:pPr>
        <w:numPr>
          <w:ilvl w:val="0"/>
          <w:numId w:val="2"/>
        </w:numPr>
        <w:tabs>
          <w:tab w:val="left" w:pos="720"/>
        </w:tabs>
        <w:spacing w:line="288" w:lineRule="auto"/>
        <w:ind w:left="0" w:firstLine="540"/>
        <w:rPr>
          <w:rFonts w:ascii="Times New Roman" w:eastAsia="Times New Roman" w:hAnsi="Times New Roman"/>
          <w:bCs/>
          <w:color w:val="000000"/>
          <w:kern w:val="0"/>
          <w:sz w:val="26"/>
          <w:szCs w:val="26"/>
        </w:rPr>
      </w:pPr>
      <w:r w:rsidRPr="007C48C0">
        <w:rPr>
          <w:rFonts w:ascii="Times New Roman" w:eastAsia="Times New Roman" w:hAnsi="Times New Roman"/>
          <w:bCs/>
          <w:color w:val="000000"/>
          <w:kern w:val="0"/>
          <w:sz w:val="26"/>
          <w:szCs w:val="26"/>
        </w:rPr>
        <w:t>Giá trị của các sản phẩm trong báo giá là phù hợp, không vi phạm quy định của pháp luật về cạnh tranh, bán phá giá.</w:t>
      </w:r>
    </w:p>
    <w:p w14:paraId="5B56D25F" w14:textId="77777777" w:rsidR="002F7774" w:rsidRPr="007C48C0" w:rsidRDefault="002F7774" w:rsidP="002F7774">
      <w:pPr>
        <w:numPr>
          <w:ilvl w:val="0"/>
          <w:numId w:val="2"/>
        </w:numPr>
        <w:tabs>
          <w:tab w:val="left" w:pos="720"/>
        </w:tabs>
        <w:spacing w:line="288" w:lineRule="auto"/>
        <w:ind w:left="0" w:firstLine="540"/>
        <w:rPr>
          <w:rFonts w:ascii="Times New Roman" w:eastAsia="Times New Roman" w:hAnsi="Times New Roman"/>
          <w:bCs/>
          <w:color w:val="000000"/>
          <w:kern w:val="0"/>
          <w:sz w:val="26"/>
          <w:szCs w:val="26"/>
        </w:rPr>
      </w:pPr>
      <w:r w:rsidRPr="007C48C0">
        <w:rPr>
          <w:rFonts w:ascii="Times New Roman" w:eastAsia="Times New Roman" w:hAnsi="Times New Roman"/>
          <w:bCs/>
          <w:color w:val="000000"/>
          <w:kern w:val="0"/>
          <w:sz w:val="26"/>
          <w:szCs w:val="26"/>
        </w:rPr>
        <w:t>Thông tin nêu trong báo giá là trung thực.</w:t>
      </w:r>
    </w:p>
    <w:tbl>
      <w:tblPr>
        <w:tblW w:w="9923" w:type="dxa"/>
        <w:tblLook w:val="01E0" w:firstRow="1" w:lastRow="1" w:firstColumn="1" w:lastColumn="1" w:noHBand="0" w:noVBand="0"/>
      </w:tblPr>
      <w:tblGrid>
        <w:gridCol w:w="4428"/>
        <w:gridCol w:w="5495"/>
      </w:tblGrid>
      <w:tr w:rsidR="002F7774" w:rsidRPr="007C48C0" w14:paraId="574E543B" w14:textId="77777777" w:rsidTr="001C5CFE">
        <w:tc>
          <w:tcPr>
            <w:tcW w:w="4428" w:type="dxa"/>
          </w:tcPr>
          <w:p w14:paraId="2CD15CFB" w14:textId="77777777" w:rsidR="002F7774" w:rsidRPr="007C48C0" w:rsidRDefault="002F7774" w:rsidP="001C5CFE">
            <w:pPr>
              <w:spacing w:before="120" w:line="276" w:lineRule="auto"/>
              <w:rPr>
                <w:rFonts w:ascii="Times New Roman" w:eastAsia="Times New Roman" w:hAnsi="Times New Roman"/>
                <w:b/>
                <w:bCs/>
                <w:color w:val="000000"/>
                <w:kern w:val="0"/>
                <w:sz w:val="26"/>
                <w:szCs w:val="26"/>
              </w:rPr>
            </w:pPr>
          </w:p>
        </w:tc>
        <w:tc>
          <w:tcPr>
            <w:tcW w:w="5495" w:type="dxa"/>
          </w:tcPr>
          <w:p w14:paraId="76E8D42F"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lang w:val="vi-VN"/>
              </w:rPr>
              <w:t xml:space="preserve">Đại diện </w:t>
            </w:r>
            <w:r w:rsidRPr="007C48C0">
              <w:rPr>
                <w:rFonts w:ascii="Times New Roman" w:eastAsia="Times New Roman" w:hAnsi="Times New Roman"/>
                <w:b/>
                <w:bCs/>
                <w:color w:val="000000"/>
                <w:kern w:val="0"/>
                <w:sz w:val="26"/>
                <w:szCs w:val="26"/>
              </w:rPr>
              <w:t>công ty</w:t>
            </w:r>
          </w:p>
          <w:p w14:paraId="5D210875" w14:textId="77777777" w:rsidR="002F7774" w:rsidRPr="007C48C0" w:rsidRDefault="002F7774" w:rsidP="001C5CFE">
            <w:pPr>
              <w:spacing w:before="120" w:line="276" w:lineRule="auto"/>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i/>
                <w:color w:val="000000"/>
                <w:kern w:val="0"/>
                <w:sz w:val="26"/>
                <w:szCs w:val="26"/>
                <w:lang w:val="vi-VN"/>
              </w:rPr>
              <w:t>[ghi tên, chức danh, k</w:t>
            </w:r>
            <w:r w:rsidRPr="007C48C0">
              <w:rPr>
                <w:rFonts w:ascii="Times New Roman" w:eastAsia="Times New Roman" w:hAnsi="Times New Roman"/>
                <w:b/>
                <w:bCs/>
                <w:i/>
                <w:color w:val="000000"/>
                <w:kern w:val="0"/>
                <w:sz w:val="26"/>
                <w:szCs w:val="26"/>
              </w:rPr>
              <w:t>ý</w:t>
            </w:r>
            <w:r w:rsidRPr="007C48C0">
              <w:rPr>
                <w:rFonts w:ascii="Times New Roman" w:eastAsia="Times New Roman" w:hAnsi="Times New Roman"/>
                <w:b/>
                <w:bCs/>
                <w:i/>
                <w:color w:val="000000"/>
                <w:kern w:val="0"/>
                <w:sz w:val="26"/>
                <w:szCs w:val="26"/>
                <w:lang w:val="vi-VN"/>
              </w:rPr>
              <w:t xml:space="preserve"> tên và đóng dấu]</w:t>
            </w:r>
          </w:p>
        </w:tc>
      </w:tr>
    </w:tbl>
    <w:p w14:paraId="128AC2B2" w14:textId="77777777" w:rsidR="00D817FA" w:rsidRPr="005A4A4B" w:rsidRDefault="00D817FA" w:rsidP="002F7774">
      <w:pPr>
        <w:ind w:firstLine="547"/>
        <w:jc w:val="left"/>
        <w:rPr>
          <w:rFonts w:ascii="Times New Roman" w:hAnsi="Times New Roman"/>
          <w:sz w:val="26"/>
          <w:szCs w:val="26"/>
          <w:lang w:val="fr-FR"/>
        </w:rPr>
      </w:pPr>
    </w:p>
    <w:p w14:paraId="0C3E8961" w14:textId="4CF80481" w:rsidR="005B1FCB" w:rsidRPr="005A4A4B" w:rsidRDefault="005B1FCB" w:rsidP="005B1FCB">
      <w:pPr>
        <w:rPr>
          <w:rFonts w:ascii="Times New Roman" w:hAnsi="Times New Roman"/>
          <w:sz w:val="26"/>
          <w:szCs w:val="26"/>
          <w:lang w:val="fr-FR"/>
        </w:rPr>
      </w:pPr>
    </w:p>
    <w:p w14:paraId="7175FCB6" w14:textId="77777777" w:rsidR="0054249F" w:rsidRPr="005A4A4B" w:rsidRDefault="0054249F" w:rsidP="005B1FCB">
      <w:pPr>
        <w:jc w:val="center"/>
        <w:rPr>
          <w:rFonts w:ascii="Times New Roman" w:hAnsi="Times New Roman"/>
          <w:b/>
          <w:sz w:val="26"/>
          <w:szCs w:val="26"/>
          <w:lang w:val="fr-FR"/>
        </w:rPr>
      </w:pPr>
    </w:p>
    <w:p w14:paraId="3D8339FF" w14:textId="77777777" w:rsidR="00E070A8" w:rsidRPr="005A4A4B" w:rsidRDefault="00E070A8" w:rsidP="005B1FCB">
      <w:pPr>
        <w:jc w:val="center"/>
        <w:rPr>
          <w:rFonts w:ascii="Times New Roman" w:hAnsi="Times New Roman"/>
          <w:b/>
          <w:sz w:val="26"/>
          <w:szCs w:val="26"/>
          <w:lang w:val="fr-FR"/>
        </w:rPr>
      </w:pPr>
    </w:p>
    <w:sectPr w:rsidR="00E070A8" w:rsidRPr="005A4A4B" w:rsidSect="00EC331D">
      <w:pgSz w:w="11907" w:h="16840" w:code="9"/>
      <w:pgMar w:top="851" w:right="1134" w:bottom="900"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787F7A" w14:textId="77777777" w:rsidR="00126BA6" w:rsidRDefault="00126BA6" w:rsidP="00716DD8">
      <w:r>
        <w:separator/>
      </w:r>
    </w:p>
  </w:endnote>
  <w:endnote w:type="continuationSeparator" w:id="0">
    <w:p w14:paraId="68317787" w14:textId="77777777" w:rsidR="00126BA6" w:rsidRDefault="00126BA6" w:rsidP="00716D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gency FB">
    <w:panose1 w:val="020B0503020202020204"/>
    <w:charset w:val="00"/>
    <w:family w:val="swiss"/>
    <w:pitch w:val="variable"/>
    <w:sig w:usb0="00000003" w:usb1="00000000" w:usb2="00000000" w:usb3="00000000" w:csb0="00000001" w:csb1="00000000"/>
  </w:font>
  <w:font w:name="VNI-Times">
    <w:altName w:val="Times New Roman"/>
    <w:charset w:val="00"/>
    <w:family w:val="auto"/>
    <w:pitch w:val="variable"/>
    <w:sig w:usb0="00000005" w:usb1="00000000" w:usb2="00000000" w:usb3="00000000" w:csb0="00000013" w:csb1="00000000"/>
  </w:font>
  <w:font w:name="Calibri Light">
    <w:panose1 w:val="020F0302020204030204"/>
    <w:charset w:val="00"/>
    <w:family w:val="swiss"/>
    <w:pitch w:val="variable"/>
    <w:sig w:usb0="E4002EFF" w:usb1="C200247B" w:usb2="00000009" w:usb3="00000000" w:csb0="000001FF" w:csb1="00000000"/>
  </w:font>
  <w:font w:name=".VnArial">
    <w:altName w:val="Courier New"/>
    <w:charset w:val="00"/>
    <w:family w:val="swiss"/>
    <w:pitch w:val="variable"/>
    <w:sig w:usb0="00000007" w:usb1="00000000" w:usb2="00000000" w:usb3="00000000" w:csb0="00000013" w:csb1="00000000"/>
  </w:font>
  <w:font w:name="VNI Times">
    <w:altName w:val="Calibri"/>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CCCA46" w14:textId="77777777" w:rsidR="00126BA6" w:rsidRDefault="00126BA6" w:rsidP="00716DD8">
      <w:r>
        <w:separator/>
      </w:r>
    </w:p>
  </w:footnote>
  <w:footnote w:type="continuationSeparator" w:id="0">
    <w:p w14:paraId="357FB3BA" w14:textId="77777777" w:rsidR="00126BA6" w:rsidRDefault="00126BA6" w:rsidP="00716DD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923E7"/>
    <w:multiLevelType w:val="hybridMultilevel"/>
    <w:tmpl w:val="F3FCB3B8"/>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8328C8"/>
    <w:multiLevelType w:val="hybridMultilevel"/>
    <w:tmpl w:val="0734A082"/>
    <w:lvl w:ilvl="0" w:tplc="80302FCC">
      <w:start w:val="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573F8D"/>
    <w:multiLevelType w:val="hybridMultilevel"/>
    <w:tmpl w:val="E28A5812"/>
    <w:lvl w:ilvl="0" w:tplc="370E896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F00A61"/>
    <w:multiLevelType w:val="multilevel"/>
    <w:tmpl w:val="94366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A52B16"/>
    <w:multiLevelType w:val="hybridMultilevel"/>
    <w:tmpl w:val="66EA9F18"/>
    <w:lvl w:ilvl="0" w:tplc="1CC04674">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87A596D"/>
    <w:multiLevelType w:val="hybridMultilevel"/>
    <w:tmpl w:val="5EE2647C"/>
    <w:lvl w:ilvl="0" w:tplc="DB7CB8B4">
      <w:start w:val="6"/>
      <w:numFmt w:val="bullet"/>
      <w:suff w:val="space"/>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635A66"/>
    <w:multiLevelType w:val="hybridMultilevel"/>
    <w:tmpl w:val="96E8DE9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E23320"/>
    <w:multiLevelType w:val="hybridMultilevel"/>
    <w:tmpl w:val="ECA40A02"/>
    <w:lvl w:ilvl="0" w:tplc="E7FEABEC">
      <w:start w:val="1"/>
      <w:numFmt w:val="decimal"/>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8" w15:restartNumberingAfterBreak="0">
    <w:nsid w:val="19186C94"/>
    <w:multiLevelType w:val="hybridMultilevel"/>
    <w:tmpl w:val="F21A8726"/>
    <w:lvl w:ilvl="0" w:tplc="E77030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A195A7F"/>
    <w:multiLevelType w:val="hybridMultilevel"/>
    <w:tmpl w:val="67640312"/>
    <w:lvl w:ilvl="0" w:tplc="406487C0">
      <w:start w:val="1"/>
      <w:numFmt w:val="decimal"/>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10" w15:restartNumberingAfterBreak="0">
    <w:nsid w:val="1B45654E"/>
    <w:multiLevelType w:val="hybridMultilevel"/>
    <w:tmpl w:val="267CD860"/>
    <w:lvl w:ilvl="0" w:tplc="72083A5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 w15:restartNumberingAfterBreak="0">
    <w:nsid w:val="1D365E31"/>
    <w:multiLevelType w:val="hybridMultilevel"/>
    <w:tmpl w:val="8CDC70D0"/>
    <w:lvl w:ilvl="0" w:tplc="91FA9C44">
      <w:start w:val="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CF77E2"/>
    <w:multiLevelType w:val="hybridMultilevel"/>
    <w:tmpl w:val="F88CC85C"/>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FDC661A"/>
    <w:multiLevelType w:val="hybridMultilevel"/>
    <w:tmpl w:val="6B922682"/>
    <w:lvl w:ilvl="0" w:tplc="A8FA282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A30FD4"/>
    <w:multiLevelType w:val="hybridMultilevel"/>
    <w:tmpl w:val="B6D6A062"/>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B9718C"/>
    <w:multiLevelType w:val="hybridMultilevel"/>
    <w:tmpl w:val="323C9618"/>
    <w:lvl w:ilvl="0" w:tplc="5CD85DA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DC0882"/>
    <w:multiLevelType w:val="hybridMultilevel"/>
    <w:tmpl w:val="4FFC0042"/>
    <w:lvl w:ilvl="0" w:tplc="9D3A4018">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7" w15:restartNumberingAfterBreak="0">
    <w:nsid w:val="28FD1E45"/>
    <w:multiLevelType w:val="hybridMultilevel"/>
    <w:tmpl w:val="B2503176"/>
    <w:lvl w:ilvl="0" w:tplc="55E22E9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B9F3850"/>
    <w:multiLevelType w:val="hybridMultilevel"/>
    <w:tmpl w:val="7C2C2C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0062030"/>
    <w:multiLevelType w:val="hybridMultilevel"/>
    <w:tmpl w:val="912263C0"/>
    <w:lvl w:ilvl="0" w:tplc="24484842">
      <w:start w:val="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1635E58"/>
    <w:multiLevelType w:val="hybridMultilevel"/>
    <w:tmpl w:val="11F41C32"/>
    <w:lvl w:ilvl="0" w:tplc="4BAEDE8C">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6F339CF"/>
    <w:multiLevelType w:val="hybridMultilevel"/>
    <w:tmpl w:val="9C4EC2AC"/>
    <w:lvl w:ilvl="0" w:tplc="EE50052A">
      <w:start w:val="1"/>
      <w:numFmt w:val="decimal"/>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22" w15:restartNumberingAfterBreak="0">
    <w:nsid w:val="3E737694"/>
    <w:multiLevelType w:val="hybridMultilevel"/>
    <w:tmpl w:val="2152BF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2767247"/>
    <w:multiLevelType w:val="hybridMultilevel"/>
    <w:tmpl w:val="9190CC4A"/>
    <w:lvl w:ilvl="0" w:tplc="10AE5CD4">
      <w:start w:val="1"/>
      <w:numFmt w:val="bullet"/>
      <w:lvlText w:val="-"/>
      <w:lvlJc w:val="left"/>
      <w:pPr>
        <w:ind w:left="1440" w:hanging="360"/>
      </w:pPr>
      <w:rPr>
        <w:rFonts w:ascii="Calibri" w:eastAsia="Calibr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2E34F4D"/>
    <w:multiLevelType w:val="hybridMultilevel"/>
    <w:tmpl w:val="170472D0"/>
    <w:lvl w:ilvl="0" w:tplc="84AACDAC">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8577EAA"/>
    <w:multiLevelType w:val="hybridMultilevel"/>
    <w:tmpl w:val="71321F8E"/>
    <w:lvl w:ilvl="0" w:tplc="8C30AEC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6" w15:restartNumberingAfterBreak="0">
    <w:nsid w:val="49C1240F"/>
    <w:multiLevelType w:val="hybridMultilevel"/>
    <w:tmpl w:val="7932E836"/>
    <w:lvl w:ilvl="0" w:tplc="F74CCD6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DA74EA1"/>
    <w:multiLevelType w:val="hybridMultilevel"/>
    <w:tmpl w:val="490A8E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E7C1FED"/>
    <w:multiLevelType w:val="hybridMultilevel"/>
    <w:tmpl w:val="D2A6B944"/>
    <w:lvl w:ilvl="0" w:tplc="02E20D5C">
      <w:numFmt w:val="bullet"/>
      <w:lvlText w:val="-"/>
      <w:lvlJc w:val="left"/>
      <w:pPr>
        <w:tabs>
          <w:tab w:val="num" w:pos="720"/>
        </w:tabs>
        <w:ind w:left="720" w:hanging="360"/>
      </w:pPr>
      <w:rPr>
        <w:rFonts w:ascii="Times New Roman" w:eastAsia="Times New Roman" w:hAnsi="Times New Roman" w:cs="Times New Roman" w:hint="default"/>
        <w:b/>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F2763E9"/>
    <w:multiLevelType w:val="hybridMultilevel"/>
    <w:tmpl w:val="8A5A3E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08D731C"/>
    <w:multiLevelType w:val="multilevel"/>
    <w:tmpl w:val="A6A69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29B5DA7"/>
    <w:multiLevelType w:val="hybridMultilevel"/>
    <w:tmpl w:val="08D2B7F4"/>
    <w:lvl w:ilvl="0" w:tplc="59D84AE8">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A05465F"/>
    <w:multiLevelType w:val="hybridMultilevel"/>
    <w:tmpl w:val="CA885494"/>
    <w:lvl w:ilvl="0" w:tplc="098A2D4C">
      <w:start w:val="1"/>
      <w:numFmt w:val="decimal"/>
      <w:lvlText w:val="%1."/>
      <w:lvlJc w:val="left"/>
      <w:pPr>
        <w:ind w:left="1077" w:hanging="360"/>
      </w:pPr>
      <w:rPr>
        <w:b/>
        <w:bCs/>
      </w:r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33" w15:restartNumberingAfterBreak="0">
    <w:nsid w:val="5F3B20DA"/>
    <w:multiLevelType w:val="hybridMultilevel"/>
    <w:tmpl w:val="FAA427A8"/>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302F9A"/>
    <w:multiLevelType w:val="hybridMultilevel"/>
    <w:tmpl w:val="C3B6B636"/>
    <w:lvl w:ilvl="0" w:tplc="CCB24926">
      <w:start w:val="1"/>
      <w:numFmt w:val="decimal"/>
      <w:lvlText w:val="%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2CD0D6D"/>
    <w:multiLevelType w:val="hybridMultilevel"/>
    <w:tmpl w:val="796A4B1A"/>
    <w:lvl w:ilvl="0" w:tplc="84AACDA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A90EDF"/>
    <w:multiLevelType w:val="hybridMultilevel"/>
    <w:tmpl w:val="FA4275D4"/>
    <w:lvl w:ilvl="0" w:tplc="6E82DE5C">
      <w:start w:val="1"/>
      <w:numFmt w:val="bullet"/>
      <w:lvlText w:val="-"/>
      <w:lvlJc w:val="left"/>
      <w:pPr>
        <w:ind w:left="644" w:hanging="360"/>
      </w:pPr>
      <w:rPr>
        <w:rFonts w:ascii="Times New Roman" w:eastAsia="Times New Roman" w:hAnsi="Times New Roman" w:cs="Times New Roman"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7" w15:restartNumberingAfterBreak="0">
    <w:nsid w:val="6FD20DD0"/>
    <w:multiLevelType w:val="hybridMultilevel"/>
    <w:tmpl w:val="203CDE72"/>
    <w:lvl w:ilvl="0" w:tplc="087CCE12">
      <w:start w:val="1"/>
      <w:numFmt w:val="decimal"/>
      <w:lvlText w:val="%1."/>
      <w:lvlJc w:val="left"/>
      <w:pPr>
        <w:ind w:left="967" w:hanging="360"/>
      </w:pPr>
      <w:rPr>
        <w:rFonts w:hint="default"/>
      </w:rPr>
    </w:lvl>
    <w:lvl w:ilvl="1" w:tplc="04090019" w:tentative="1">
      <w:start w:val="1"/>
      <w:numFmt w:val="lowerLetter"/>
      <w:lvlText w:val="%2."/>
      <w:lvlJc w:val="left"/>
      <w:pPr>
        <w:ind w:left="1687" w:hanging="360"/>
      </w:pPr>
    </w:lvl>
    <w:lvl w:ilvl="2" w:tplc="0409001B" w:tentative="1">
      <w:start w:val="1"/>
      <w:numFmt w:val="lowerRoman"/>
      <w:lvlText w:val="%3."/>
      <w:lvlJc w:val="right"/>
      <w:pPr>
        <w:ind w:left="2407" w:hanging="180"/>
      </w:pPr>
    </w:lvl>
    <w:lvl w:ilvl="3" w:tplc="0409000F" w:tentative="1">
      <w:start w:val="1"/>
      <w:numFmt w:val="decimal"/>
      <w:lvlText w:val="%4."/>
      <w:lvlJc w:val="left"/>
      <w:pPr>
        <w:ind w:left="3127" w:hanging="360"/>
      </w:pPr>
    </w:lvl>
    <w:lvl w:ilvl="4" w:tplc="04090019" w:tentative="1">
      <w:start w:val="1"/>
      <w:numFmt w:val="lowerLetter"/>
      <w:lvlText w:val="%5."/>
      <w:lvlJc w:val="left"/>
      <w:pPr>
        <w:ind w:left="3847" w:hanging="360"/>
      </w:pPr>
    </w:lvl>
    <w:lvl w:ilvl="5" w:tplc="0409001B" w:tentative="1">
      <w:start w:val="1"/>
      <w:numFmt w:val="lowerRoman"/>
      <w:lvlText w:val="%6."/>
      <w:lvlJc w:val="right"/>
      <w:pPr>
        <w:ind w:left="4567" w:hanging="180"/>
      </w:pPr>
    </w:lvl>
    <w:lvl w:ilvl="6" w:tplc="0409000F" w:tentative="1">
      <w:start w:val="1"/>
      <w:numFmt w:val="decimal"/>
      <w:lvlText w:val="%7."/>
      <w:lvlJc w:val="left"/>
      <w:pPr>
        <w:ind w:left="5287" w:hanging="360"/>
      </w:pPr>
    </w:lvl>
    <w:lvl w:ilvl="7" w:tplc="04090019" w:tentative="1">
      <w:start w:val="1"/>
      <w:numFmt w:val="lowerLetter"/>
      <w:lvlText w:val="%8."/>
      <w:lvlJc w:val="left"/>
      <w:pPr>
        <w:ind w:left="6007" w:hanging="360"/>
      </w:pPr>
    </w:lvl>
    <w:lvl w:ilvl="8" w:tplc="0409001B" w:tentative="1">
      <w:start w:val="1"/>
      <w:numFmt w:val="lowerRoman"/>
      <w:lvlText w:val="%9."/>
      <w:lvlJc w:val="right"/>
      <w:pPr>
        <w:ind w:left="6727" w:hanging="180"/>
      </w:pPr>
    </w:lvl>
  </w:abstractNum>
  <w:abstractNum w:abstractNumId="38" w15:restartNumberingAfterBreak="0">
    <w:nsid w:val="724A51EF"/>
    <w:multiLevelType w:val="hybridMultilevel"/>
    <w:tmpl w:val="F444843A"/>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B358DE"/>
    <w:multiLevelType w:val="hybridMultilevel"/>
    <w:tmpl w:val="13669636"/>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E4152F"/>
    <w:multiLevelType w:val="hybridMultilevel"/>
    <w:tmpl w:val="AB1A9F02"/>
    <w:lvl w:ilvl="0" w:tplc="E63C2542">
      <w:start w:val="48"/>
      <w:numFmt w:val="bullet"/>
      <w:lvlText w:val="-"/>
      <w:lvlJc w:val="left"/>
      <w:pPr>
        <w:ind w:left="643" w:hanging="360"/>
      </w:pPr>
      <w:rPr>
        <w:rFonts w:ascii="Times New Roman" w:eastAsia="Times New Roman" w:hAnsi="Times New Roman" w:cs="Times New Roman"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41" w15:restartNumberingAfterBreak="0">
    <w:nsid w:val="795F16E9"/>
    <w:multiLevelType w:val="hybridMultilevel"/>
    <w:tmpl w:val="8DF4577E"/>
    <w:lvl w:ilvl="0" w:tplc="1560764A">
      <w:start w:val="2"/>
      <w:numFmt w:val="bullet"/>
      <w:suff w:val="space"/>
      <w:lvlText w:val="-"/>
      <w:lvlJc w:val="left"/>
      <w:pPr>
        <w:ind w:left="1495" w:hanging="360"/>
      </w:pPr>
      <w:rPr>
        <w:rFonts w:ascii="Times New Roman" w:eastAsia="Times New Roman" w:hAnsi="Times New Roman" w:cs="Times New Roman" w:hint="default"/>
      </w:rPr>
    </w:lvl>
    <w:lvl w:ilvl="1" w:tplc="042A0003">
      <w:start w:val="1"/>
      <w:numFmt w:val="bullet"/>
      <w:lvlText w:val="o"/>
      <w:lvlJc w:val="left"/>
      <w:pPr>
        <w:ind w:left="2149" w:hanging="360"/>
      </w:pPr>
      <w:rPr>
        <w:rFonts w:ascii="Courier New" w:hAnsi="Courier New" w:cs="Courier New" w:hint="default"/>
      </w:rPr>
    </w:lvl>
    <w:lvl w:ilvl="2" w:tplc="042A0005">
      <w:start w:val="1"/>
      <w:numFmt w:val="bullet"/>
      <w:lvlText w:val=""/>
      <w:lvlJc w:val="left"/>
      <w:pPr>
        <w:ind w:left="2869" w:hanging="360"/>
      </w:pPr>
      <w:rPr>
        <w:rFonts w:ascii="Wingdings" w:hAnsi="Wingdings" w:hint="default"/>
      </w:rPr>
    </w:lvl>
    <w:lvl w:ilvl="3" w:tplc="042A0001" w:tentative="1">
      <w:start w:val="1"/>
      <w:numFmt w:val="bullet"/>
      <w:lvlText w:val=""/>
      <w:lvlJc w:val="left"/>
      <w:pPr>
        <w:ind w:left="3589" w:hanging="360"/>
      </w:pPr>
      <w:rPr>
        <w:rFonts w:ascii="Symbol" w:hAnsi="Symbol" w:hint="default"/>
      </w:rPr>
    </w:lvl>
    <w:lvl w:ilvl="4" w:tplc="042A0003" w:tentative="1">
      <w:start w:val="1"/>
      <w:numFmt w:val="bullet"/>
      <w:lvlText w:val="o"/>
      <w:lvlJc w:val="left"/>
      <w:pPr>
        <w:ind w:left="4309" w:hanging="360"/>
      </w:pPr>
      <w:rPr>
        <w:rFonts w:ascii="Courier New" w:hAnsi="Courier New" w:cs="Courier New" w:hint="default"/>
      </w:rPr>
    </w:lvl>
    <w:lvl w:ilvl="5" w:tplc="042A0005" w:tentative="1">
      <w:start w:val="1"/>
      <w:numFmt w:val="bullet"/>
      <w:lvlText w:val=""/>
      <w:lvlJc w:val="left"/>
      <w:pPr>
        <w:ind w:left="5029" w:hanging="360"/>
      </w:pPr>
      <w:rPr>
        <w:rFonts w:ascii="Wingdings" w:hAnsi="Wingdings" w:hint="default"/>
      </w:rPr>
    </w:lvl>
    <w:lvl w:ilvl="6" w:tplc="042A0001" w:tentative="1">
      <w:start w:val="1"/>
      <w:numFmt w:val="bullet"/>
      <w:lvlText w:val=""/>
      <w:lvlJc w:val="left"/>
      <w:pPr>
        <w:ind w:left="5749" w:hanging="360"/>
      </w:pPr>
      <w:rPr>
        <w:rFonts w:ascii="Symbol" w:hAnsi="Symbol" w:hint="default"/>
      </w:rPr>
    </w:lvl>
    <w:lvl w:ilvl="7" w:tplc="042A0003" w:tentative="1">
      <w:start w:val="1"/>
      <w:numFmt w:val="bullet"/>
      <w:lvlText w:val="o"/>
      <w:lvlJc w:val="left"/>
      <w:pPr>
        <w:ind w:left="6469" w:hanging="360"/>
      </w:pPr>
      <w:rPr>
        <w:rFonts w:ascii="Courier New" w:hAnsi="Courier New" w:cs="Courier New" w:hint="default"/>
      </w:rPr>
    </w:lvl>
    <w:lvl w:ilvl="8" w:tplc="042A0005" w:tentative="1">
      <w:start w:val="1"/>
      <w:numFmt w:val="bullet"/>
      <w:lvlText w:val=""/>
      <w:lvlJc w:val="left"/>
      <w:pPr>
        <w:ind w:left="7189" w:hanging="360"/>
      </w:pPr>
      <w:rPr>
        <w:rFonts w:ascii="Wingdings" w:hAnsi="Wingdings" w:hint="default"/>
      </w:rPr>
    </w:lvl>
  </w:abstractNum>
  <w:abstractNum w:abstractNumId="42" w15:restartNumberingAfterBreak="0">
    <w:nsid w:val="79976820"/>
    <w:multiLevelType w:val="hybridMultilevel"/>
    <w:tmpl w:val="A0FC86BA"/>
    <w:lvl w:ilvl="0" w:tplc="99E8E290">
      <w:start w:val="2"/>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9CF5EF1"/>
    <w:multiLevelType w:val="hybridMultilevel"/>
    <w:tmpl w:val="2B385EC6"/>
    <w:lvl w:ilvl="0" w:tplc="AC8031C8">
      <w:numFmt w:val="bullet"/>
      <w:lvlText w:val="-"/>
      <w:lvlJc w:val="left"/>
      <w:pPr>
        <w:ind w:left="757" w:hanging="360"/>
      </w:pPr>
      <w:rPr>
        <w:rFonts w:ascii="Agency FB" w:eastAsia="Times New Roman" w:hAnsi="Agency FB" w:cs="Times New Roman" w:hint="default"/>
      </w:rPr>
    </w:lvl>
    <w:lvl w:ilvl="1" w:tplc="04090003" w:tentative="1">
      <w:start w:val="1"/>
      <w:numFmt w:val="bullet"/>
      <w:lvlText w:val="o"/>
      <w:lvlJc w:val="left"/>
      <w:pPr>
        <w:ind w:left="1477" w:hanging="360"/>
      </w:pPr>
      <w:rPr>
        <w:rFonts w:ascii="Courier New" w:hAnsi="Courier New" w:cs="Courier New" w:hint="default"/>
      </w:rPr>
    </w:lvl>
    <w:lvl w:ilvl="2" w:tplc="04090005" w:tentative="1">
      <w:start w:val="1"/>
      <w:numFmt w:val="bullet"/>
      <w:lvlText w:val=""/>
      <w:lvlJc w:val="left"/>
      <w:pPr>
        <w:ind w:left="2197" w:hanging="360"/>
      </w:pPr>
      <w:rPr>
        <w:rFonts w:ascii="Wingdings" w:hAnsi="Wingdings" w:hint="default"/>
      </w:rPr>
    </w:lvl>
    <w:lvl w:ilvl="3" w:tplc="04090001" w:tentative="1">
      <w:start w:val="1"/>
      <w:numFmt w:val="bullet"/>
      <w:lvlText w:val=""/>
      <w:lvlJc w:val="left"/>
      <w:pPr>
        <w:ind w:left="2917" w:hanging="360"/>
      </w:pPr>
      <w:rPr>
        <w:rFonts w:ascii="Symbol" w:hAnsi="Symbol" w:hint="default"/>
      </w:rPr>
    </w:lvl>
    <w:lvl w:ilvl="4" w:tplc="04090003" w:tentative="1">
      <w:start w:val="1"/>
      <w:numFmt w:val="bullet"/>
      <w:lvlText w:val="o"/>
      <w:lvlJc w:val="left"/>
      <w:pPr>
        <w:ind w:left="3637" w:hanging="360"/>
      </w:pPr>
      <w:rPr>
        <w:rFonts w:ascii="Courier New" w:hAnsi="Courier New" w:cs="Courier New" w:hint="default"/>
      </w:rPr>
    </w:lvl>
    <w:lvl w:ilvl="5" w:tplc="04090005" w:tentative="1">
      <w:start w:val="1"/>
      <w:numFmt w:val="bullet"/>
      <w:lvlText w:val=""/>
      <w:lvlJc w:val="left"/>
      <w:pPr>
        <w:ind w:left="4357" w:hanging="360"/>
      </w:pPr>
      <w:rPr>
        <w:rFonts w:ascii="Wingdings" w:hAnsi="Wingdings" w:hint="default"/>
      </w:rPr>
    </w:lvl>
    <w:lvl w:ilvl="6" w:tplc="04090001" w:tentative="1">
      <w:start w:val="1"/>
      <w:numFmt w:val="bullet"/>
      <w:lvlText w:val=""/>
      <w:lvlJc w:val="left"/>
      <w:pPr>
        <w:ind w:left="5077" w:hanging="360"/>
      </w:pPr>
      <w:rPr>
        <w:rFonts w:ascii="Symbol" w:hAnsi="Symbol" w:hint="default"/>
      </w:rPr>
    </w:lvl>
    <w:lvl w:ilvl="7" w:tplc="04090003" w:tentative="1">
      <w:start w:val="1"/>
      <w:numFmt w:val="bullet"/>
      <w:lvlText w:val="o"/>
      <w:lvlJc w:val="left"/>
      <w:pPr>
        <w:ind w:left="5797" w:hanging="360"/>
      </w:pPr>
      <w:rPr>
        <w:rFonts w:ascii="Courier New" w:hAnsi="Courier New" w:cs="Courier New" w:hint="default"/>
      </w:rPr>
    </w:lvl>
    <w:lvl w:ilvl="8" w:tplc="04090005" w:tentative="1">
      <w:start w:val="1"/>
      <w:numFmt w:val="bullet"/>
      <w:lvlText w:val=""/>
      <w:lvlJc w:val="left"/>
      <w:pPr>
        <w:ind w:left="6517" w:hanging="360"/>
      </w:pPr>
      <w:rPr>
        <w:rFonts w:ascii="Wingdings" w:hAnsi="Wingdings" w:hint="default"/>
      </w:rPr>
    </w:lvl>
  </w:abstractNum>
  <w:abstractNum w:abstractNumId="44" w15:restartNumberingAfterBreak="0">
    <w:nsid w:val="79F1718E"/>
    <w:multiLevelType w:val="hybridMultilevel"/>
    <w:tmpl w:val="B7BC45D6"/>
    <w:lvl w:ilvl="0" w:tplc="DFA6896E">
      <w:start w:val="4"/>
      <w:numFmt w:val="lowerLetter"/>
      <w:lvlText w:val="%1)"/>
      <w:lvlJc w:val="left"/>
      <w:pPr>
        <w:ind w:left="1081" w:hanging="360"/>
      </w:pPr>
      <w:rPr>
        <w:rFonts w:hint="default"/>
      </w:rPr>
    </w:lvl>
    <w:lvl w:ilvl="1" w:tplc="04090019" w:tentative="1">
      <w:start w:val="1"/>
      <w:numFmt w:val="lowerLetter"/>
      <w:lvlText w:val="%2."/>
      <w:lvlJc w:val="left"/>
      <w:pPr>
        <w:ind w:left="1801" w:hanging="360"/>
      </w:pPr>
    </w:lvl>
    <w:lvl w:ilvl="2" w:tplc="0409001B" w:tentative="1">
      <w:start w:val="1"/>
      <w:numFmt w:val="lowerRoman"/>
      <w:lvlText w:val="%3."/>
      <w:lvlJc w:val="right"/>
      <w:pPr>
        <w:ind w:left="2521" w:hanging="180"/>
      </w:pPr>
    </w:lvl>
    <w:lvl w:ilvl="3" w:tplc="0409000F" w:tentative="1">
      <w:start w:val="1"/>
      <w:numFmt w:val="decimal"/>
      <w:lvlText w:val="%4."/>
      <w:lvlJc w:val="left"/>
      <w:pPr>
        <w:ind w:left="3241" w:hanging="360"/>
      </w:pPr>
    </w:lvl>
    <w:lvl w:ilvl="4" w:tplc="04090019" w:tentative="1">
      <w:start w:val="1"/>
      <w:numFmt w:val="lowerLetter"/>
      <w:lvlText w:val="%5."/>
      <w:lvlJc w:val="left"/>
      <w:pPr>
        <w:ind w:left="3961" w:hanging="360"/>
      </w:pPr>
    </w:lvl>
    <w:lvl w:ilvl="5" w:tplc="0409001B" w:tentative="1">
      <w:start w:val="1"/>
      <w:numFmt w:val="lowerRoman"/>
      <w:lvlText w:val="%6."/>
      <w:lvlJc w:val="right"/>
      <w:pPr>
        <w:ind w:left="4681" w:hanging="180"/>
      </w:pPr>
    </w:lvl>
    <w:lvl w:ilvl="6" w:tplc="0409000F" w:tentative="1">
      <w:start w:val="1"/>
      <w:numFmt w:val="decimal"/>
      <w:lvlText w:val="%7."/>
      <w:lvlJc w:val="left"/>
      <w:pPr>
        <w:ind w:left="5401" w:hanging="360"/>
      </w:pPr>
    </w:lvl>
    <w:lvl w:ilvl="7" w:tplc="04090019" w:tentative="1">
      <w:start w:val="1"/>
      <w:numFmt w:val="lowerLetter"/>
      <w:lvlText w:val="%8."/>
      <w:lvlJc w:val="left"/>
      <w:pPr>
        <w:ind w:left="6121" w:hanging="360"/>
      </w:pPr>
    </w:lvl>
    <w:lvl w:ilvl="8" w:tplc="0409001B" w:tentative="1">
      <w:start w:val="1"/>
      <w:numFmt w:val="lowerRoman"/>
      <w:lvlText w:val="%9."/>
      <w:lvlJc w:val="right"/>
      <w:pPr>
        <w:ind w:left="6841" w:hanging="180"/>
      </w:pPr>
    </w:lvl>
  </w:abstractNum>
  <w:abstractNum w:abstractNumId="45" w15:restartNumberingAfterBreak="0">
    <w:nsid w:val="7F7D30E8"/>
    <w:multiLevelType w:val="hybridMultilevel"/>
    <w:tmpl w:val="D52A4AA8"/>
    <w:lvl w:ilvl="0" w:tplc="1CC0467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2"/>
  </w:num>
  <w:num w:numId="2">
    <w:abstractNumId w:val="40"/>
  </w:num>
  <w:num w:numId="3">
    <w:abstractNumId w:val="29"/>
  </w:num>
  <w:num w:numId="4">
    <w:abstractNumId w:val="17"/>
  </w:num>
  <w:num w:numId="5">
    <w:abstractNumId w:val="8"/>
  </w:num>
  <w:num w:numId="6">
    <w:abstractNumId w:val="42"/>
  </w:num>
  <w:num w:numId="7">
    <w:abstractNumId w:val="25"/>
  </w:num>
  <w:num w:numId="8">
    <w:abstractNumId w:val="26"/>
  </w:num>
  <w:num w:numId="9">
    <w:abstractNumId w:val="4"/>
  </w:num>
  <w:num w:numId="10">
    <w:abstractNumId w:val="22"/>
  </w:num>
  <w:num w:numId="11">
    <w:abstractNumId w:val="20"/>
  </w:num>
  <w:num w:numId="12">
    <w:abstractNumId w:val="1"/>
  </w:num>
  <w:num w:numId="13">
    <w:abstractNumId w:val="16"/>
  </w:num>
  <w:num w:numId="14">
    <w:abstractNumId w:val="15"/>
  </w:num>
  <w:num w:numId="15">
    <w:abstractNumId w:val="6"/>
  </w:num>
  <w:num w:numId="16">
    <w:abstractNumId w:val="28"/>
  </w:num>
  <w:num w:numId="17">
    <w:abstractNumId w:val="45"/>
  </w:num>
  <w:num w:numId="18">
    <w:abstractNumId w:val="2"/>
  </w:num>
  <w:num w:numId="19">
    <w:abstractNumId w:val="0"/>
  </w:num>
  <w:num w:numId="20">
    <w:abstractNumId w:val="19"/>
  </w:num>
  <w:num w:numId="21">
    <w:abstractNumId w:val="44"/>
  </w:num>
  <w:num w:numId="22">
    <w:abstractNumId w:val="9"/>
  </w:num>
  <w:num w:numId="23">
    <w:abstractNumId w:val="7"/>
  </w:num>
  <w:num w:numId="24">
    <w:abstractNumId w:val="10"/>
  </w:num>
  <w:num w:numId="25">
    <w:abstractNumId w:val="38"/>
  </w:num>
  <w:num w:numId="26">
    <w:abstractNumId w:val="33"/>
  </w:num>
  <w:num w:numId="27">
    <w:abstractNumId w:val="12"/>
  </w:num>
  <w:num w:numId="28">
    <w:abstractNumId w:val="14"/>
  </w:num>
  <w:num w:numId="29">
    <w:abstractNumId w:val="3"/>
  </w:num>
  <w:num w:numId="30">
    <w:abstractNumId w:val="30"/>
  </w:num>
  <w:num w:numId="31">
    <w:abstractNumId w:val="43"/>
  </w:num>
  <w:num w:numId="32">
    <w:abstractNumId w:val="13"/>
  </w:num>
  <w:num w:numId="33">
    <w:abstractNumId w:val="36"/>
  </w:num>
  <w:num w:numId="34">
    <w:abstractNumId w:val="39"/>
  </w:num>
  <w:num w:numId="35">
    <w:abstractNumId w:val="37"/>
  </w:num>
  <w:num w:numId="36">
    <w:abstractNumId w:val="24"/>
  </w:num>
  <w:num w:numId="37">
    <w:abstractNumId w:val="11"/>
  </w:num>
  <w:num w:numId="38">
    <w:abstractNumId w:val="35"/>
  </w:num>
  <w:num w:numId="39">
    <w:abstractNumId w:val="31"/>
  </w:num>
  <w:num w:numId="40">
    <w:abstractNumId w:val="34"/>
  </w:num>
  <w:num w:numId="41">
    <w:abstractNumId w:val="23"/>
  </w:num>
  <w:num w:numId="42">
    <w:abstractNumId w:val="21"/>
  </w:num>
  <w:num w:numId="43">
    <w:abstractNumId w:val="18"/>
  </w:num>
  <w:num w:numId="44">
    <w:abstractNumId w:val="27"/>
  </w:num>
  <w:num w:numId="45">
    <w:abstractNumId w:val="41"/>
  </w:num>
  <w:num w:numId="4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0"/>
  <w:characterSpacingControl w:val="doNotCompress"/>
  <w:footnotePr>
    <w:footnote w:id="-1"/>
    <w:footnote w:id="0"/>
  </w:footnotePr>
  <w:endnotePr>
    <w:endnote w:id="-1"/>
    <w:endnote w:id="0"/>
  </w:endnotePr>
  <w:compat>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6164"/>
    <w:rsid w:val="00004489"/>
    <w:rsid w:val="000068A3"/>
    <w:rsid w:val="00006DEC"/>
    <w:rsid w:val="00013B12"/>
    <w:rsid w:val="00024212"/>
    <w:rsid w:val="00024738"/>
    <w:rsid w:val="00025169"/>
    <w:rsid w:val="000270D9"/>
    <w:rsid w:val="000452AA"/>
    <w:rsid w:val="00045894"/>
    <w:rsid w:val="00051700"/>
    <w:rsid w:val="000527E6"/>
    <w:rsid w:val="00053310"/>
    <w:rsid w:val="0005576F"/>
    <w:rsid w:val="00063482"/>
    <w:rsid w:val="00063B92"/>
    <w:rsid w:val="000647DD"/>
    <w:rsid w:val="0007054C"/>
    <w:rsid w:val="00070A7A"/>
    <w:rsid w:val="00071428"/>
    <w:rsid w:val="000737DE"/>
    <w:rsid w:val="000927C1"/>
    <w:rsid w:val="00094B48"/>
    <w:rsid w:val="00095C98"/>
    <w:rsid w:val="000A16A1"/>
    <w:rsid w:val="000A2E1E"/>
    <w:rsid w:val="000A6062"/>
    <w:rsid w:val="000D3754"/>
    <w:rsid w:val="000E055C"/>
    <w:rsid w:val="000E0C25"/>
    <w:rsid w:val="000E4CFD"/>
    <w:rsid w:val="000E7908"/>
    <w:rsid w:val="000E7BE5"/>
    <w:rsid w:val="000F02E2"/>
    <w:rsid w:val="000F2F00"/>
    <w:rsid w:val="000F471C"/>
    <w:rsid w:val="000F5974"/>
    <w:rsid w:val="000F5CEC"/>
    <w:rsid w:val="00100C04"/>
    <w:rsid w:val="00110221"/>
    <w:rsid w:val="00113018"/>
    <w:rsid w:val="001130DA"/>
    <w:rsid w:val="0011429F"/>
    <w:rsid w:val="00115F22"/>
    <w:rsid w:val="001172A0"/>
    <w:rsid w:val="00117998"/>
    <w:rsid w:val="0012119F"/>
    <w:rsid w:val="00123FB8"/>
    <w:rsid w:val="0012638A"/>
    <w:rsid w:val="00126BA6"/>
    <w:rsid w:val="00127F2D"/>
    <w:rsid w:val="001366E5"/>
    <w:rsid w:val="001377C4"/>
    <w:rsid w:val="00146721"/>
    <w:rsid w:val="0015540F"/>
    <w:rsid w:val="0015682E"/>
    <w:rsid w:val="0016002C"/>
    <w:rsid w:val="00160909"/>
    <w:rsid w:val="0016180B"/>
    <w:rsid w:val="00162BDE"/>
    <w:rsid w:val="001651B8"/>
    <w:rsid w:val="00170BEE"/>
    <w:rsid w:val="0018161F"/>
    <w:rsid w:val="00183C6C"/>
    <w:rsid w:val="00184C3F"/>
    <w:rsid w:val="00190C0B"/>
    <w:rsid w:val="001A4ED7"/>
    <w:rsid w:val="001A71F3"/>
    <w:rsid w:val="001B3205"/>
    <w:rsid w:val="001B5CC5"/>
    <w:rsid w:val="001B6D4D"/>
    <w:rsid w:val="001D0BD1"/>
    <w:rsid w:val="001D1B80"/>
    <w:rsid w:val="001D3295"/>
    <w:rsid w:val="001D40B1"/>
    <w:rsid w:val="001D6215"/>
    <w:rsid w:val="001D7241"/>
    <w:rsid w:val="001E2395"/>
    <w:rsid w:val="001F3BA3"/>
    <w:rsid w:val="001F7CBA"/>
    <w:rsid w:val="00202CE8"/>
    <w:rsid w:val="00202E10"/>
    <w:rsid w:val="002032A7"/>
    <w:rsid w:val="00210AC4"/>
    <w:rsid w:val="00213E39"/>
    <w:rsid w:val="00214FB1"/>
    <w:rsid w:val="00221C6D"/>
    <w:rsid w:val="00223721"/>
    <w:rsid w:val="002273ED"/>
    <w:rsid w:val="00227B45"/>
    <w:rsid w:val="00230E14"/>
    <w:rsid w:val="00230EC5"/>
    <w:rsid w:val="002334F3"/>
    <w:rsid w:val="0024018B"/>
    <w:rsid w:val="00243D53"/>
    <w:rsid w:val="0024646F"/>
    <w:rsid w:val="0025683D"/>
    <w:rsid w:val="00261F2F"/>
    <w:rsid w:val="002630BE"/>
    <w:rsid w:val="0026550B"/>
    <w:rsid w:val="00266D44"/>
    <w:rsid w:val="0028446D"/>
    <w:rsid w:val="002863AC"/>
    <w:rsid w:val="00286DDA"/>
    <w:rsid w:val="002878C6"/>
    <w:rsid w:val="00287B22"/>
    <w:rsid w:val="00290C0E"/>
    <w:rsid w:val="00295A1B"/>
    <w:rsid w:val="00296C1B"/>
    <w:rsid w:val="002A0B3C"/>
    <w:rsid w:val="002A18E4"/>
    <w:rsid w:val="002A748E"/>
    <w:rsid w:val="002B10D1"/>
    <w:rsid w:val="002B3D06"/>
    <w:rsid w:val="002B7845"/>
    <w:rsid w:val="002C3705"/>
    <w:rsid w:val="002C7A8A"/>
    <w:rsid w:val="002E0B8F"/>
    <w:rsid w:val="002E73A3"/>
    <w:rsid w:val="002F035D"/>
    <w:rsid w:val="002F12A5"/>
    <w:rsid w:val="002F7151"/>
    <w:rsid w:val="002F7774"/>
    <w:rsid w:val="00301095"/>
    <w:rsid w:val="003116DF"/>
    <w:rsid w:val="00314DE1"/>
    <w:rsid w:val="003174BA"/>
    <w:rsid w:val="00320150"/>
    <w:rsid w:val="003218B7"/>
    <w:rsid w:val="00323A44"/>
    <w:rsid w:val="00324C8E"/>
    <w:rsid w:val="00325B45"/>
    <w:rsid w:val="003266DE"/>
    <w:rsid w:val="003301AF"/>
    <w:rsid w:val="00330AA6"/>
    <w:rsid w:val="00336185"/>
    <w:rsid w:val="00344377"/>
    <w:rsid w:val="00345C02"/>
    <w:rsid w:val="00355F23"/>
    <w:rsid w:val="003609A4"/>
    <w:rsid w:val="00364FC7"/>
    <w:rsid w:val="00365BA9"/>
    <w:rsid w:val="00367A86"/>
    <w:rsid w:val="003728C8"/>
    <w:rsid w:val="00372A9E"/>
    <w:rsid w:val="00376835"/>
    <w:rsid w:val="00377B88"/>
    <w:rsid w:val="00380FCC"/>
    <w:rsid w:val="00382263"/>
    <w:rsid w:val="00383B07"/>
    <w:rsid w:val="00383F77"/>
    <w:rsid w:val="003842BB"/>
    <w:rsid w:val="00391763"/>
    <w:rsid w:val="0039424F"/>
    <w:rsid w:val="00394FB8"/>
    <w:rsid w:val="0039732B"/>
    <w:rsid w:val="003A412E"/>
    <w:rsid w:val="003A41C2"/>
    <w:rsid w:val="003A65EF"/>
    <w:rsid w:val="003A7A61"/>
    <w:rsid w:val="003B21DC"/>
    <w:rsid w:val="003B32A9"/>
    <w:rsid w:val="003B44E3"/>
    <w:rsid w:val="003B4632"/>
    <w:rsid w:val="003B6B7D"/>
    <w:rsid w:val="003C374A"/>
    <w:rsid w:val="003C4A82"/>
    <w:rsid w:val="003C6C17"/>
    <w:rsid w:val="003C7DC9"/>
    <w:rsid w:val="003D0983"/>
    <w:rsid w:val="003D11F8"/>
    <w:rsid w:val="003D2183"/>
    <w:rsid w:val="003D5FE2"/>
    <w:rsid w:val="003D6313"/>
    <w:rsid w:val="003E4365"/>
    <w:rsid w:val="00401BCB"/>
    <w:rsid w:val="00401EB6"/>
    <w:rsid w:val="004077B7"/>
    <w:rsid w:val="004079B8"/>
    <w:rsid w:val="00413B68"/>
    <w:rsid w:val="00414A13"/>
    <w:rsid w:val="004154EC"/>
    <w:rsid w:val="004168B0"/>
    <w:rsid w:val="004214CA"/>
    <w:rsid w:val="00421727"/>
    <w:rsid w:val="004235FE"/>
    <w:rsid w:val="0042372C"/>
    <w:rsid w:val="0042454E"/>
    <w:rsid w:val="00425B6A"/>
    <w:rsid w:val="00437BD6"/>
    <w:rsid w:val="00437E83"/>
    <w:rsid w:val="004503F4"/>
    <w:rsid w:val="00451409"/>
    <w:rsid w:val="00451633"/>
    <w:rsid w:val="004519F5"/>
    <w:rsid w:val="00457336"/>
    <w:rsid w:val="00463EF9"/>
    <w:rsid w:val="00464005"/>
    <w:rsid w:val="0047336C"/>
    <w:rsid w:val="004746C7"/>
    <w:rsid w:val="00484020"/>
    <w:rsid w:val="00485C11"/>
    <w:rsid w:val="00486AA1"/>
    <w:rsid w:val="004924CB"/>
    <w:rsid w:val="00497DAE"/>
    <w:rsid w:val="004A1CF6"/>
    <w:rsid w:val="004A278F"/>
    <w:rsid w:val="004A4BC0"/>
    <w:rsid w:val="004A4DD8"/>
    <w:rsid w:val="004B199C"/>
    <w:rsid w:val="004B1F4C"/>
    <w:rsid w:val="004B375A"/>
    <w:rsid w:val="004B3A04"/>
    <w:rsid w:val="004B6839"/>
    <w:rsid w:val="004B6FAA"/>
    <w:rsid w:val="004C19EE"/>
    <w:rsid w:val="004C1D7F"/>
    <w:rsid w:val="004C52F5"/>
    <w:rsid w:val="004C759A"/>
    <w:rsid w:val="004C7C94"/>
    <w:rsid w:val="004D131F"/>
    <w:rsid w:val="004D3391"/>
    <w:rsid w:val="004D6713"/>
    <w:rsid w:val="004D724F"/>
    <w:rsid w:val="004E04E9"/>
    <w:rsid w:val="004E18B2"/>
    <w:rsid w:val="004E360E"/>
    <w:rsid w:val="004E4A4C"/>
    <w:rsid w:val="004F42E8"/>
    <w:rsid w:val="005055F9"/>
    <w:rsid w:val="0051093C"/>
    <w:rsid w:val="00515E50"/>
    <w:rsid w:val="005170D3"/>
    <w:rsid w:val="005202FB"/>
    <w:rsid w:val="0052315B"/>
    <w:rsid w:val="0052510B"/>
    <w:rsid w:val="00525233"/>
    <w:rsid w:val="0053278F"/>
    <w:rsid w:val="0053299D"/>
    <w:rsid w:val="00533612"/>
    <w:rsid w:val="00535CD8"/>
    <w:rsid w:val="0054249F"/>
    <w:rsid w:val="0054448B"/>
    <w:rsid w:val="00544B1A"/>
    <w:rsid w:val="005515E6"/>
    <w:rsid w:val="00571269"/>
    <w:rsid w:val="00571B3A"/>
    <w:rsid w:val="005755AA"/>
    <w:rsid w:val="0057789A"/>
    <w:rsid w:val="00577C2D"/>
    <w:rsid w:val="00580409"/>
    <w:rsid w:val="005809F6"/>
    <w:rsid w:val="00585DD3"/>
    <w:rsid w:val="00587CA0"/>
    <w:rsid w:val="00596FB2"/>
    <w:rsid w:val="0059796B"/>
    <w:rsid w:val="005A0114"/>
    <w:rsid w:val="005A0A98"/>
    <w:rsid w:val="005A350D"/>
    <w:rsid w:val="005A4235"/>
    <w:rsid w:val="005A4A4B"/>
    <w:rsid w:val="005A65ED"/>
    <w:rsid w:val="005B13C8"/>
    <w:rsid w:val="005B1FCB"/>
    <w:rsid w:val="005B38FD"/>
    <w:rsid w:val="005B41FE"/>
    <w:rsid w:val="005C1FB0"/>
    <w:rsid w:val="005C3421"/>
    <w:rsid w:val="005D0A1E"/>
    <w:rsid w:val="005D51F8"/>
    <w:rsid w:val="005D64C0"/>
    <w:rsid w:val="005D6D86"/>
    <w:rsid w:val="005E3758"/>
    <w:rsid w:val="005E71E0"/>
    <w:rsid w:val="005F19E3"/>
    <w:rsid w:val="005F2274"/>
    <w:rsid w:val="005F682A"/>
    <w:rsid w:val="005F73FB"/>
    <w:rsid w:val="006010C3"/>
    <w:rsid w:val="006033AA"/>
    <w:rsid w:val="00604BDC"/>
    <w:rsid w:val="00613FB7"/>
    <w:rsid w:val="00614B4E"/>
    <w:rsid w:val="006207C3"/>
    <w:rsid w:val="0062755E"/>
    <w:rsid w:val="00630E47"/>
    <w:rsid w:val="006320B3"/>
    <w:rsid w:val="0063434B"/>
    <w:rsid w:val="00635698"/>
    <w:rsid w:val="00636EBD"/>
    <w:rsid w:val="00637563"/>
    <w:rsid w:val="00643B5B"/>
    <w:rsid w:val="00645839"/>
    <w:rsid w:val="00645AA5"/>
    <w:rsid w:val="00646E7A"/>
    <w:rsid w:val="00647F7C"/>
    <w:rsid w:val="00651C9C"/>
    <w:rsid w:val="00651FD5"/>
    <w:rsid w:val="00653B69"/>
    <w:rsid w:val="00654592"/>
    <w:rsid w:val="00664715"/>
    <w:rsid w:val="006703BC"/>
    <w:rsid w:val="00673650"/>
    <w:rsid w:val="006765C8"/>
    <w:rsid w:val="00676E36"/>
    <w:rsid w:val="00683C98"/>
    <w:rsid w:val="00683EAC"/>
    <w:rsid w:val="00684D50"/>
    <w:rsid w:val="00687A23"/>
    <w:rsid w:val="00693979"/>
    <w:rsid w:val="00694222"/>
    <w:rsid w:val="0069464B"/>
    <w:rsid w:val="00694DF5"/>
    <w:rsid w:val="006974A2"/>
    <w:rsid w:val="006A0677"/>
    <w:rsid w:val="006A3A28"/>
    <w:rsid w:val="006A4CDB"/>
    <w:rsid w:val="006B0A1F"/>
    <w:rsid w:val="006B0F8C"/>
    <w:rsid w:val="006B2E3E"/>
    <w:rsid w:val="006B2EF3"/>
    <w:rsid w:val="006B3269"/>
    <w:rsid w:val="006B7D25"/>
    <w:rsid w:val="006C34A2"/>
    <w:rsid w:val="006C4BA4"/>
    <w:rsid w:val="006C6BA8"/>
    <w:rsid w:val="006D5C05"/>
    <w:rsid w:val="006D6BFA"/>
    <w:rsid w:val="006E7556"/>
    <w:rsid w:val="006F01DA"/>
    <w:rsid w:val="006F44B9"/>
    <w:rsid w:val="006F77E3"/>
    <w:rsid w:val="007015F5"/>
    <w:rsid w:val="00702B26"/>
    <w:rsid w:val="0070533B"/>
    <w:rsid w:val="007065F1"/>
    <w:rsid w:val="00706C9D"/>
    <w:rsid w:val="00714D98"/>
    <w:rsid w:val="00716C41"/>
    <w:rsid w:val="00716DD8"/>
    <w:rsid w:val="0071753A"/>
    <w:rsid w:val="007179B3"/>
    <w:rsid w:val="00717A04"/>
    <w:rsid w:val="0072505C"/>
    <w:rsid w:val="00725640"/>
    <w:rsid w:val="00725FDB"/>
    <w:rsid w:val="00726949"/>
    <w:rsid w:val="00731AAA"/>
    <w:rsid w:val="0073264C"/>
    <w:rsid w:val="00740603"/>
    <w:rsid w:val="007420B8"/>
    <w:rsid w:val="00742E23"/>
    <w:rsid w:val="007432C3"/>
    <w:rsid w:val="00745D85"/>
    <w:rsid w:val="00751480"/>
    <w:rsid w:val="00757EB7"/>
    <w:rsid w:val="00761FE9"/>
    <w:rsid w:val="00764CE3"/>
    <w:rsid w:val="00773F9A"/>
    <w:rsid w:val="00775BBF"/>
    <w:rsid w:val="00776F8A"/>
    <w:rsid w:val="007807E6"/>
    <w:rsid w:val="007933B4"/>
    <w:rsid w:val="00794EA0"/>
    <w:rsid w:val="00796320"/>
    <w:rsid w:val="007A0CAE"/>
    <w:rsid w:val="007A5461"/>
    <w:rsid w:val="007A5B71"/>
    <w:rsid w:val="007B4B85"/>
    <w:rsid w:val="007B4F50"/>
    <w:rsid w:val="007C2EAE"/>
    <w:rsid w:val="007C48C0"/>
    <w:rsid w:val="007C4BAD"/>
    <w:rsid w:val="007D1183"/>
    <w:rsid w:val="007D298C"/>
    <w:rsid w:val="007E095F"/>
    <w:rsid w:val="007E1F09"/>
    <w:rsid w:val="007E5196"/>
    <w:rsid w:val="007E5A4D"/>
    <w:rsid w:val="007E6368"/>
    <w:rsid w:val="007E65CC"/>
    <w:rsid w:val="007F0ACD"/>
    <w:rsid w:val="008015D4"/>
    <w:rsid w:val="00801762"/>
    <w:rsid w:val="00804B1F"/>
    <w:rsid w:val="00806164"/>
    <w:rsid w:val="00811A11"/>
    <w:rsid w:val="008175BF"/>
    <w:rsid w:val="00821598"/>
    <w:rsid w:val="00823B80"/>
    <w:rsid w:val="00827D9D"/>
    <w:rsid w:val="00830DF8"/>
    <w:rsid w:val="00835BD4"/>
    <w:rsid w:val="00841125"/>
    <w:rsid w:val="00842BED"/>
    <w:rsid w:val="00844825"/>
    <w:rsid w:val="008535EC"/>
    <w:rsid w:val="00854524"/>
    <w:rsid w:val="0085575C"/>
    <w:rsid w:val="00856328"/>
    <w:rsid w:val="00861D58"/>
    <w:rsid w:val="00870C87"/>
    <w:rsid w:val="008715DD"/>
    <w:rsid w:val="008729F8"/>
    <w:rsid w:val="00875F3C"/>
    <w:rsid w:val="0088216A"/>
    <w:rsid w:val="0088311D"/>
    <w:rsid w:val="008A6CE7"/>
    <w:rsid w:val="008B2705"/>
    <w:rsid w:val="008B4C6F"/>
    <w:rsid w:val="008B6AFE"/>
    <w:rsid w:val="008C144B"/>
    <w:rsid w:val="008C1D68"/>
    <w:rsid w:val="008C517F"/>
    <w:rsid w:val="008C6237"/>
    <w:rsid w:val="008D0D74"/>
    <w:rsid w:val="008D2445"/>
    <w:rsid w:val="008D62F8"/>
    <w:rsid w:val="008E2745"/>
    <w:rsid w:val="008E398E"/>
    <w:rsid w:val="008E40D6"/>
    <w:rsid w:val="008F1315"/>
    <w:rsid w:val="008F3AF3"/>
    <w:rsid w:val="008F41C3"/>
    <w:rsid w:val="0090071A"/>
    <w:rsid w:val="00904250"/>
    <w:rsid w:val="009052CD"/>
    <w:rsid w:val="00905AF3"/>
    <w:rsid w:val="0090663C"/>
    <w:rsid w:val="00907EFE"/>
    <w:rsid w:val="009115AA"/>
    <w:rsid w:val="00911DD9"/>
    <w:rsid w:val="00917E9D"/>
    <w:rsid w:val="009215BC"/>
    <w:rsid w:val="009237F5"/>
    <w:rsid w:val="00935DC4"/>
    <w:rsid w:val="009369A1"/>
    <w:rsid w:val="00940458"/>
    <w:rsid w:val="0094089E"/>
    <w:rsid w:val="00940D23"/>
    <w:rsid w:val="009417B6"/>
    <w:rsid w:val="009447D3"/>
    <w:rsid w:val="00951E8F"/>
    <w:rsid w:val="00952994"/>
    <w:rsid w:val="009644AA"/>
    <w:rsid w:val="00967DD4"/>
    <w:rsid w:val="00972598"/>
    <w:rsid w:val="00973375"/>
    <w:rsid w:val="00973D94"/>
    <w:rsid w:val="00981574"/>
    <w:rsid w:val="009901B4"/>
    <w:rsid w:val="00993814"/>
    <w:rsid w:val="009A0F91"/>
    <w:rsid w:val="009A1494"/>
    <w:rsid w:val="009A4012"/>
    <w:rsid w:val="009A4BBF"/>
    <w:rsid w:val="009B16C1"/>
    <w:rsid w:val="009B719B"/>
    <w:rsid w:val="009C11C6"/>
    <w:rsid w:val="009D54F0"/>
    <w:rsid w:val="009E3166"/>
    <w:rsid w:val="009E3D75"/>
    <w:rsid w:val="009E4255"/>
    <w:rsid w:val="009E4B4C"/>
    <w:rsid w:val="009E60B7"/>
    <w:rsid w:val="009E6640"/>
    <w:rsid w:val="009E7C60"/>
    <w:rsid w:val="009F00CB"/>
    <w:rsid w:val="009F3897"/>
    <w:rsid w:val="009F53B2"/>
    <w:rsid w:val="009F6942"/>
    <w:rsid w:val="009F7F1F"/>
    <w:rsid w:val="00A01385"/>
    <w:rsid w:val="00A018FF"/>
    <w:rsid w:val="00A02D82"/>
    <w:rsid w:val="00A033FE"/>
    <w:rsid w:val="00A1217E"/>
    <w:rsid w:val="00A20076"/>
    <w:rsid w:val="00A24B07"/>
    <w:rsid w:val="00A333F0"/>
    <w:rsid w:val="00A37196"/>
    <w:rsid w:val="00A373E2"/>
    <w:rsid w:val="00A4139B"/>
    <w:rsid w:val="00A423EF"/>
    <w:rsid w:val="00A47C9A"/>
    <w:rsid w:val="00A5043D"/>
    <w:rsid w:val="00A53AF2"/>
    <w:rsid w:val="00A554E1"/>
    <w:rsid w:val="00A66080"/>
    <w:rsid w:val="00A66B68"/>
    <w:rsid w:val="00A671A4"/>
    <w:rsid w:val="00A7149D"/>
    <w:rsid w:val="00A72D4F"/>
    <w:rsid w:val="00A769D4"/>
    <w:rsid w:val="00A77D47"/>
    <w:rsid w:val="00A80707"/>
    <w:rsid w:val="00A85354"/>
    <w:rsid w:val="00A91BC9"/>
    <w:rsid w:val="00A9282C"/>
    <w:rsid w:val="00A96286"/>
    <w:rsid w:val="00A96707"/>
    <w:rsid w:val="00A97792"/>
    <w:rsid w:val="00AA084F"/>
    <w:rsid w:val="00AA6596"/>
    <w:rsid w:val="00AA722E"/>
    <w:rsid w:val="00AB054A"/>
    <w:rsid w:val="00AB17A4"/>
    <w:rsid w:val="00AB5EAB"/>
    <w:rsid w:val="00AB6020"/>
    <w:rsid w:val="00AB6201"/>
    <w:rsid w:val="00AB6777"/>
    <w:rsid w:val="00AC36F8"/>
    <w:rsid w:val="00AC684E"/>
    <w:rsid w:val="00AD212F"/>
    <w:rsid w:val="00AE530E"/>
    <w:rsid w:val="00AE5F13"/>
    <w:rsid w:val="00AE6031"/>
    <w:rsid w:val="00AE69AA"/>
    <w:rsid w:val="00AF4859"/>
    <w:rsid w:val="00AF4A4B"/>
    <w:rsid w:val="00AF7054"/>
    <w:rsid w:val="00B04394"/>
    <w:rsid w:val="00B050C0"/>
    <w:rsid w:val="00B05B01"/>
    <w:rsid w:val="00B05B4C"/>
    <w:rsid w:val="00B074CB"/>
    <w:rsid w:val="00B07F2C"/>
    <w:rsid w:val="00B12A4E"/>
    <w:rsid w:val="00B1540B"/>
    <w:rsid w:val="00B16A97"/>
    <w:rsid w:val="00B16D54"/>
    <w:rsid w:val="00B17710"/>
    <w:rsid w:val="00B17D43"/>
    <w:rsid w:val="00B17E9A"/>
    <w:rsid w:val="00B306A1"/>
    <w:rsid w:val="00B3125B"/>
    <w:rsid w:val="00B32D7A"/>
    <w:rsid w:val="00B352FC"/>
    <w:rsid w:val="00B35B83"/>
    <w:rsid w:val="00B365F6"/>
    <w:rsid w:val="00B42E62"/>
    <w:rsid w:val="00B43D91"/>
    <w:rsid w:val="00B44DAB"/>
    <w:rsid w:val="00B574CF"/>
    <w:rsid w:val="00B67D25"/>
    <w:rsid w:val="00B71214"/>
    <w:rsid w:val="00B72186"/>
    <w:rsid w:val="00B75821"/>
    <w:rsid w:val="00B805BD"/>
    <w:rsid w:val="00B81470"/>
    <w:rsid w:val="00B822D7"/>
    <w:rsid w:val="00B83F73"/>
    <w:rsid w:val="00B90FDE"/>
    <w:rsid w:val="00B913B5"/>
    <w:rsid w:val="00B92E95"/>
    <w:rsid w:val="00B93C1E"/>
    <w:rsid w:val="00B96025"/>
    <w:rsid w:val="00BA2531"/>
    <w:rsid w:val="00BA3E2F"/>
    <w:rsid w:val="00BA6267"/>
    <w:rsid w:val="00BA6400"/>
    <w:rsid w:val="00BB025B"/>
    <w:rsid w:val="00BB1B0B"/>
    <w:rsid w:val="00BC3F87"/>
    <w:rsid w:val="00BC64C0"/>
    <w:rsid w:val="00BD4F26"/>
    <w:rsid w:val="00BD691D"/>
    <w:rsid w:val="00BE18B2"/>
    <w:rsid w:val="00BF66EA"/>
    <w:rsid w:val="00C0190C"/>
    <w:rsid w:val="00C06C9B"/>
    <w:rsid w:val="00C115F7"/>
    <w:rsid w:val="00C11FE5"/>
    <w:rsid w:val="00C12DA1"/>
    <w:rsid w:val="00C14268"/>
    <w:rsid w:val="00C15021"/>
    <w:rsid w:val="00C16037"/>
    <w:rsid w:val="00C175B5"/>
    <w:rsid w:val="00C26696"/>
    <w:rsid w:val="00C273FE"/>
    <w:rsid w:val="00C32770"/>
    <w:rsid w:val="00C32A12"/>
    <w:rsid w:val="00C34CBB"/>
    <w:rsid w:val="00C37C85"/>
    <w:rsid w:val="00C43589"/>
    <w:rsid w:val="00C44E1E"/>
    <w:rsid w:val="00C47D91"/>
    <w:rsid w:val="00C52024"/>
    <w:rsid w:val="00C52AE0"/>
    <w:rsid w:val="00C532DB"/>
    <w:rsid w:val="00C53ABD"/>
    <w:rsid w:val="00C55654"/>
    <w:rsid w:val="00C57C7B"/>
    <w:rsid w:val="00C701A3"/>
    <w:rsid w:val="00C71CEF"/>
    <w:rsid w:val="00C74633"/>
    <w:rsid w:val="00C755C0"/>
    <w:rsid w:val="00C75671"/>
    <w:rsid w:val="00C77663"/>
    <w:rsid w:val="00C82A3F"/>
    <w:rsid w:val="00C9220C"/>
    <w:rsid w:val="00C9341B"/>
    <w:rsid w:val="00CA60F4"/>
    <w:rsid w:val="00CA63DB"/>
    <w:rsid w:val="00CB44AB"/>
    <w:rsid w:val="00CB4D76"/>
    <w:rsid w:val="00CB4E23"/>
    <w:rsid w:val="00CB4F1F"/>
    <w:rsid w:val="00CC1D40"/>
    <w:rsid w:val="00CC3D5A"/>
    <w:rsid w:val="00CC7C65"/>
    <w:rsid w:val="00CE29CE"/>
    <w:rsid w:val="00CE5AB9"/>
    <w:rsid w:val="00CE7B97"/>
    <w:rsid w:val="00CF3A55"/>
    <w:rsid w:val="00CF7733"/>
    <w:rsid w:val="00D01FCC"/>
    <w:rsid w:val="00D10ED6"/>
    <w:rsid w:val="00D14881"/>
    <w:rsid w:val="00D17D85"/>
    <w:rsid w:val="00D225BF"/>
    <w:rsid w:val="00D24F7B"/>
    <w:rsid w:val="00D31BD7"/>
    <w:rsid w:val="00D337AD"/>
    <w:rsid w:val="00D3447C"/>
    <w:rsid w:val="00D35D37"/>
    <w:rsid w:val="00D3694F"/>
    <w:rsid w:val="00D36BA1"/>
    <w:rsid w:val="00D372C2"/>
    <w:rsid w:val="00D37764"/>
    <w:rsid w:val="00D400A0"/>
    <w:rsid w:val="00D415A4"/>
    <w:rsid w:val="00D4163C"/>
    <w:rsid w:val="00D43D76"/>
    <w:rsid w:val="00D453F3"/>
    <w:rsid w:val="00D47D5B"/>
    <w:rsid w:val="00D50CE7"/>
    <w:rsid w:val="00D51070"/>
    <w:rsid w:val="00D52331"/>
    <w:rsid w:val="00D57734"/>
    <w:rsid w:val="00D664D3"/>
    <w:rsid w:val="00D6740D"/>
    <w:rsid w:val="00D719CE"/>
    <w:rsid w:val="00D72875"/>
    <w:rsid w:val="00D8022E"/>
    <w:rsid w:val="00D817FA"/>
    <w:rsid w:val="00D82CFC"/>
    <w:rsid w:val="00D82E4E"/>
    <w:rsid w:val="00D8535E"/>
    <w:rsid w:val="00D927BD"/>
    <w:rsid w:val="00D94F3B"/>
    <w:rsid w:val="00D96D7C"/>
    <w:rsid w:val="00DA2471"/>
    <w:rsid w:val="00DA2C33"/>
    <w:rsid w:val="00DA3C31"/>
    <w:rsid w:val="00DA5CFC"/>
    <w:rsid w:val="00DB0CED"/>
    <w:rsid w:val="00DB65BE"/>
    <w:rsid w:val="00DB7E05"/>
    <w:rsid w:val="00DC3FC8"/>
    <w:rsid w:val="00DC454A"/>
    <w:rsid w:val="00DD055C"/>
    <w:rsid w:val="00DD351E"/>
    <w:rsid w:val="00DD3590"/>
    <w:rsid w:val="00DE7164"/>
    <w:rsid w:val="00DE77DA"/>
    <w:rsid w:val="00DF1860"/>
    <w:rsid w:val="00DF2965"/>
    <w:rsid w:val="00DF328F"/>
    <w:rsid w:val="00DF57CE"/>
    <w:rsid w:val="00DF7B00"/>
    <w:rsid w:val="00E00D45"/>
    <w:rsid w:val="00E070A8"/>
    <w:rsid w:val="00E103E3"/>
    <w:rsid w:val="00E10E1D"/>
    <w:rsid w:val="00E13FA1"/>
    <w:rsid w:val="00E1432F"/>
    <w:rsid w:val="00E17CE4"/>
    <w:rsid w:val="00E20382"/>
    <w:rsid w:val="00E213CD"/>
    <w:rsid w:val="00E24B18"/>
    <w:rsid w:val="00E301D4"/>
    <w:rsid w:val="00E3030D"/>
    <w:rsid w:val="00E3072D"/>
    <w:rsid w:val="00E30C0D"/>
    <w:rsid w:val="00E311BC"/>
    <w:rsid w:val="00E42A65"/>
    <w:rsid w:val="00E43D53"/>
    <w:rsid w:val="00E44CFD"/>
    <w:rsid w:val="00E50C11"/>
    <w:rsid w:val="00E540FC"/>
    <w:rsid w:val="00E541AA"/>
    <w:rsid w:val="00E54843"/>
    <w:rsid w:val="00E5577A"/>
    <w:rsid w:val="00E57C44"/>
    <w:rsid w:val="00E6540D"/>
    <w:rsid w:val="00E66C15"/>
    <w:rsid w:val="00E71D9A"/>
    <w:rsid w:val="00E822FB"/>
    <w:rsid w:val="00E82470"/>
    <w:rsid w:val="00E83BCF"/>
    <w:rsid w:val="00E87632"/>
    <w:rsid w:val="00E92A1B"/>
    <w:rsid w:val="00E92D05"/>
    <w:rsid w:val="00E92FB3"/>
    <w:rsid w:val="00E96A37"/>
    <w:rsid w:val="00E97062"/>
    <w:rsid w:val="00E973AF"/>
    <w:rsid w:val="00EA5642"/>
    <w:rsid w:val="00EA633F"/>
    <w:rsid w:val="00EB068B"/>
    <w:rsid w:val="00EB0873"/>
    <w:rsid w:val="00EB2B4F"/>
    <w:rsid w:val="00EB32C2"/>
    <w:rsid w:val="00EB5CB2"/>
    <w:rsid w:val="00EC01A0"/>
    <w:rsid w:val="00EC1792"/>
    <w:rsid w:val="00EC331D"/>
    <w:rsid w:val="00EC4FE9"/>
    <w:rsid w:val="00EC50D0"/>
    <w:rsid w:val="00EC69BC"/>
    <w:rsid w:val="00EC6DFB"/>
    <w:rsid w:val="00ED20CF"/>
    <w:rsid w:val="00ED3522"/>
    <w:rsid w:val="00ED4336"/>
    <w:rsid w:val="00ED731C"/>
    <w:rsid w:val="00EE3999"/>
    <w:rsid w:val="00EF1932"/>
    <w:rsid w:val="00EF1B83"/>
    <w:rsid w:val="00EF3094"/>
    <w:rsid w:val="00EF37EF"/>
    <w:rsid w:val="00EF39FC"/>
    <w:rsid w:val="00F013C1"/>
    <w:rsid w:val="00F034E6"/>
    <w:rsid w:val="00F167C7"/>
    <w:rsid w:val="00F2136A"/>
    <w:rsid w:val="00F24183"/>
    <w:rsid w:val="00F306DC"/>
    <w:rsid w:val="00F308E4"/>
    <w:rsid w:val="00F43940"/>
    <w:rsid w:val="00F47FBA"/>
    <w:rsid w:val="00F517C6"/>
    <w:rsid w:val="00F54B9B"/>
    <w:rsid w:val="00F57692"/>
    <w:rsid w:val="00F579FC"/>
    <w:rsid w:val="00F61869"/>
    <w:rsid w:val="00F619A7"/>
    <w:rsid w:val="00F65D12"/>
    <w:rsid w:val="00F67F51"/>
    <w:rsid w:val="00F71332"/>
    <w:rsid w:val="00F7186A"/>
    <w:rsid w:val="00F7583B"/>
    <w:rsid w:val="00F767C6"/>
    <w:rsid w:val="00F838A2"/>
    <w:rsid w:val="00F8498A"/>
    <w:rsid w:val="00F94C66"/>
    <w:rsid w:val="00F9788F"/>
    <w:rsid w:val="00FA1F44"/>
    <w:rsid w:val="00FA22BA"/>
    <w:rsid w:val="00FA35C9"/>
    <w:rsid w:val="00FA667A"/>
    <w:rsid w:val="00FB3EA9"/>
    <w:rsid w:val="00FC2AEA"/>
    <w:rsid w:val="00FC3299"/>
    <w:rsid w:val="00FC3D70"/>
    <w:rsid w:val="00FD0160"/>
    <w:rsid w:val="00FD2773"/>
    <w:rsid w:val="00FD3EAE"/>
    <w:rsid w:val="00FD5046"/>
    <w:rsid w:val="00FD51C7"/>
    <w:rsid w:val="00FD7D73"/>
    <w:rsid w:val="00FE154C"/>
    <w:rsid w:val="00FE2396"/>
    <w:rsid w:val="00FE3CDC"/>
    <w:rsid w:val="00FE4001"/>
    <w:rsid w:val="00FE5475"/>
    <w:rsid w:val="00FF1E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861E6"/>
  <w15:chartTrackingRefBased/>
  <w15:docId w15:val="{507CF704-2C09-4841-9E55-ED436E7A1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6DD8"/>
    <w:pPr>
      <w:jc w:val="both"/>
    </w:pPr>
    <w:rPr>
      <w:kern w:val="2"/>
      <w:sz w:val="22"/>
      <w:szCs w:val="22"/>
    </w:rPr>
  </w:style>
  <w:style w:type="paragraph" w:styleId="Heading1">
    <w:name w:val="heading 1"/>
    <w:basedOn w:val="Normal"/>
    <w:next w:val="Normal"/>
    <w:link w:val="Heading1Char"/>
    <w:qFormat/>
    <w:rsid w:val="00811A11"/>
    <w:pPr>
      <w:keepNext/>
      <w:outlineLvl w:val="0"/>
    </w:pPr>
    <w:rPr>
      <w:rFonts w:ascii="VNI-Times" w:eastAsia="Times New Roman" w:hAnsi="VNI-Times"/>
      <w:kern w:val="0"/>
      <w:sz w:val="24"/>
      <w:szCs w:val="20"/>
    </w:rPr>
  </w:style>
  <w:style w:type="paragraph" w:styleId="Heading2">
    <w:name w:val="heading 2"/>
    <w:basedOn w:val="Normal"/>
    <w:next w:val="Normal"/>
    <w:link w:val="Heading2Char"/>
    <w:qFormat/>
    <w:rsid w:val="00811A11"/>
    <w:pPr>
      <w:keepNext/>
      <w:outlineLvl w:val="1"/>
    </w:pPr>
    <w:rPr>
      <w:rFonts w:ascii="VNI-Times" w:eastAsia="Times New Roman" w:hAnsi="VNI-Times"/>
      <w:b/>
      <w:kern w:val="0"/>
      <w:sz w:val="40"/>
      <w:szCs w:val="20"/>
    </w:rPr>
  </w:style>
  <w:style w:type="paragraph" w:styleId="Heading3">
    <w:name w:val="heading 3"/>
    <w:basedOn w:val="Normal"/>
    <w:next w:val="Normal"/>
    <w:link w:val="Heading3Char"/>
    <w:uiPriority w:val="9"/>
    <w:unhideWhenUsed/>
    <w:qFormat/>
    <w:rsid w:val="00716DD8"/>
    <w:pPr>
      <w:keepNext/>
      <w:keepLines/>
      <w:spacing w:before="40"/>
      <w:outlineLvl w:val="2"/>
    </w:pPr>
    <w:rPr>
      <w:rFonts w:ascii="Calibri Light" w:eastAsia="Times New Roman" w:hAnsi="Calibri Light"/>
      <w:color w:val="1F3763"/>
      <w:sz w:val="24"/>
      <w:szCs w:val="24"/>
    </w:rPr>
  </w:style>
  <w:style w:type="paragraph" w:styleId="Heading4">
    <w:name w:val="heading 4"/>
    <w:basedOn w:val="Normal"/>
    <w:next w:val="Normal"/>
    <w:link w:val="Heading4Char"/>
    <w:uiPriority w:val="9"/>
    <w:unhideWhenUsed/>
    <w:qFormat/>
    <w:rsid w:val="004B3A04"/>
    <w:pPr>
      <w:keepNext/>
      <w:keepLines/>
      <w:spacing w:before="40"/>
      <w:outlineLvl w:val="3"/>
    </w:pPr>
    <w:rPr>
      <w:rFonts w:ascii="Calibri Light" w:eastAsia="Times New Roman" w:hAnsi="Calibri Light"/>
      <w:i/>
      <w:iCs/>
      <w:color w:val="2F5496"/>
    </w:rPr>
  </w:style>
  <w:style w:type="paragraph" w:styleId="Heading5">
    <w:name w:val="heading 5"/>
    <w:basedOn w:val="Normal"/>
    <w:next w:val="Normal"/>
    <w:link w:val="Heading5Char"/>
    <w:uiPriority w:val="9"/>
    <w:unhideWhenUsed/>
    <w:qFormat/>
    <w:rsid w:val="00B822D7"/>
    <w:pPr>
      <w:keepNext/>
      <w:keepLines/>
      <w:spacing w:before="40"/>
      <w:outlineLvl w:val="4"/>
    </w:pPr>
    <w:rPr>
      <w:rFonts w:ascii="Calibri Light" w:eastAsia="Times New Roman" w:hAnsi="Calibri Light"/>
      <w:color w:val="2F5496"/>
    </w:rPr>
  </w:style>
  <w:style w:type="paragraph" w:styleId="Heading6">
    <w:name w:val="heading 6"/>
    <w:basedOn w:val="Normal"/>
    <w:next w:val="Normal"/>
    <w:link w:val="Heading6Char"/>
    <w:uiPriority w:val="9"/>
    <w:unhideWhenUsed/>
    <w:qFormat/>
    <w:rsid w:val="004B3A04"/>
    <w:pPr>
      <w:keepNext/>
      <w:keepLines/>
      <w:spacing w:before="40"/>
      <w:outlineLvl w:val="5"/>
    </w:pPr>
    <w:rPr>
      <w:rFonts w:ascii="Calibri Light" w:eastAsia="Times New Roman" w:hAnsi="Calibri Light"/>
      <w:color w:val="1F376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811A11"/>
    <w:rPr>
      <w:rFonts w:ascii="VNI-Times" w:eastAsia="Times New Roman" w:hAnsi="VNI-Times" w:cs="Times New Roman"/>
      <w:kern w:val="0"/>
      <w:sz w:val="24"/>
      <w:szCs w:val="20"/>
    </w:rPr>
  </w:style>
  <w:style w:type="character" w:customStyle="1" w:styleId="Heading2Char">
    <w:name w:val="Heading 2 Char"/>
    <w:link w:val="Heading2"/>
    <w:rsid w:val="00811A11"/>
    <w:rPr>
      <w:rFonts w:ascii="VNI-Times" w:eastAsia="Times New Roman" w:hAnsi="VNI-Times" w:cs="Times New Roman"/>
      <w:b/>
      <w:kern w:val="0"/>
      <w:sz w:val="40"/>
      <w:szCs w:val="20"/>
    </w:rPr>
  </w:style>
  <w:style w:type="paragraph" w:styleId="BodyTextIndent2">
    <w:name w:val="Body Text Indent 2"/>
    <w:basedOn w:val="Normal"/>
    <w:link w:val="BodyTextIndent2Char"/>
    <w:rsid w:val="00811A11"/>
    <w:pPr>
      <w:tabs>
        <w:tab w:val="left" w:pos="2250"/>
        <w:tab w:val="left" w:pos="4410"/>
      </w:tabs>
      <w:ind w:left="1170"/>
    </w:pPr>
    <w:rPr>
      <w:rFonts w:ascii=".VnArial" w:eastAsia="Times New Roman" w:hAnsi=".VnArial"/>
      <w:kern w:val="0"/>
      <w:sz w:val="28"/>
      <w:szCs w:val="20"/>
    </w:rPr>
  </w:style>
  <w:style w:type="character" w:customStyle="1" w:styleId="BodyTextIndent2Char">
    <w:name w:val="Body Text Indent 2 Char"/>
    <w:link w:val="BodyTextIndent2"/>
    <w:rsid w:val="00811A11"/>
    <w:rPr>
      <w:rFonts w:ascii=".VnArial" w:eastAsia="Times New Roman" w:hAnsi=".VnArial" w:cs="Times New Roman"/>
      <w:kern w:val="0"/>
      <w:sz w:val="28"/>
      <w:szCs w:val="20"/>
    </w:rPr>
  </w:style>
  <w:style w:type="table" w:styleId="TableGrid">
    <w:name w:val="Table Grid"/>
    <w:basedOn w:val="TableNormal"/>
    <w:uiPriority w:val="39"/>
    <w:rsid w:val="0040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A,List Paragraph 1,Norm,Nga 3,Đoạn của Danh sách,List Paragraph11,Paragraph,liet ke,List Paragraph1,List para,List Paragraph-rfp content,bullet 1,List Paragraph111,List Paragraph1111,Đoạn c𞹺Danh sách,List Paragraph11111,H1,bullet,1."/>
    <w:basedOn w:val="Normal"/>
    <w:link w:val="ListParagraphChar"/>
    <w:uiPriority w:val="34"/>
    <w:qFormat/>
    <w:rsid w:val="009F00CB"/>
    <w:pPr>
      <w:spacing w:after="200" w:line="276" w:lineRule="auto"/>
      <w:ind w:left="720"/>
      <w:contextualSpacing/>
    </w:pPr>
    <w:rPr>
      <w:rFonts w:eastAsia="Times New Roman"/>
      <w:kern w:val="0"/>
    </w:rPr>
  </w:style>
  <w:style w:type="character" w:customStyle="1" w:styleId="ListParagraphChar">
    <w:name w:val="List Paragraph Char"/>
    <w:aliases w:val="List A Char,List Paragraph 1 Char,Norm Char,Nga 3 Char,Đoạn của Danh sách Char,List Paragraph11 Char,Paragraph Char,liet ke Char,List Paragraph1 Char,List para Char,List Paragraph-rfp content Char,bullet 1 Char,List Paragraph111 Char"/>
    <w:link w:val="ListParagraph"/>
    <w:uiPriority w:val="34"/>
    <w:qFormat/>
    <w:rsid w:val="007D298C"/>
    <w:rPr>
      <w:rFonts w:eastAsia="Times New Roman"/>
      <w:kern w:val="0"/>
    </w:rPr>
  </w:style>
  <w:style w:type="character" w:customStyle="1" w:styleId="Heading5Char">
    <w:name w:val="Heading 5 Char"/>
    <w:link w:val="Heading5"/>
    <w:uiPriority w:val="9"/>
    <w:rsid w:val="00B822D7"/>
    <w:rPr>
      <w:rFonts w:ascii="Calibri Light" w:eastAsia="Times New Roman" w:hAnsi="Calibri Light" w:cs="Times New Roman"/>
      <w:color w:val="2F5496"/>
    </w:rPr>
  </w:style>
  <w:style w:type="character" w:customStyle="1" w:styleId="Heading3Char">
    <w:name w:val="Heading 3 Char"/>
    <w:link w:val="Heading3"/>
    <w:uiPriority w:val="9"/>
    <w:rsid w:val="00716DD8"/>
    <w:rPr>
      <w:rFonts w:ascii="Calibri Light" w:eastAsia="Times New Roman" w:hAnsi="Calibri Light" w:cs="Times New Roman"/>
      <w:color w:val="1F3763"/>
      <w:sz w:val="24"/>
      <w:szCs w:val="24"/>
    </w:rPr>
  </w:style>
  <w:style w:type="paragraph" w:styleId="BodyText">
    <w:name w:val="Body Text"/>
    <w:basedOn w:val="Normal"/>
    <w:link w:val="BodyTextChar"/>
    <w:uiPriority w:val="99"/>
    <w:semiHidden/>
    <w:unhideWhenUsed/>
    <w:rsid w:val="00716DD8"/>
    <w:pPr>
      <w:spacing w:after="120"/>
    </w:pPr>
  </w:style>
  <w:style w:type="character" w:customStyle="1" w:styleId="BodyTextChar">
    <w:name w:val="Body Text Char"/>
    <w:basedOn w:val="DefaultParagraphFont"/>
    <w:link w:val="BodyText"/>
    <w:uiPriority w:val="99"/>
    <w:semiHidden/>
    <w:rsid w:val="00716DD8"/>
  </w:style>
  <w:style w:type="paragraph" w:styleId="FootnoteText">
    <w:name w:val="footnote text"/>
    <w:basedOn w:val="Normal"/>
    <w:link w:val="FootnoteTextChar"/>
    <w:rsid w:val="00716DD8"/>
    <w:pPr>
      <w:tabs>
        <w:tab w:val="left" w:pos="360"/>
      </w:tabs>
      <w:ind w:left="360" w:hanging="360"/>
    </w:pPr>
    <w:rPr>
      <w:rFonts w:ascii="Times New Roman" w:eastAsia="Times New Roman" w:hAnsi="Times New Roman"/>
      <w:kern w:val="0"/>
      <w:sz w:val="20"/>
      <w:szCs w:val="20"/>
    </w:rPr>
  </w:style>
  <w:style w:type="character" w:customStyle="1" w:styleId="FootnoteTextChar">
    <w:name w:val="Footnote Text Char"/>
    <w:link w:val="FootnoteText"/>
    <w:rsid w:val="00716DD8"/>
    <w:rPr>
      <w:rFonts w:ascii="Times New Roman" w:eastAsia="Times New Roman" w:hAnsi="Times New Roman" w:cs="Times New Roman"/>
      <w:kern w:val="0"/>
      <w:sz w:val="20"/>
      <w:szCs w:val="20"/>
    </w:rPr>
  </w:style>
  <w:style w:type="character" w:styleId="FootnoteReference">
    <w:name w:val="footnote reference"/>
    <w:uiPriority w:val="99"/>
    <w:rsid w:val="00716DD8"/>
    <w:rPr>
      <w:vertAlign w:val="superscript"/>
    </w:rPr>
  </w:style>
  <w:style w:type="character" w:customStyle="1" w:styleId="Bodytext5">
    <w:name w:val="Body text (5)_"/>
    <w:link w:val="Bodytext50"/>
    <w:rsid w:val="00BD4F26"/>
    <w:rPr>
      <w:rFonts w:eastAsia="Times New Roman" w:cs="Times New Roman"/>
      <w:shd w:val="clear" w:color="auto" w:fill="FFFFFF"/>
    </w:rPr>
  </w:style>
  <w:style w:type="character" w:customStyle="1" w:styleId="Tablecaption">
    <w:name w:val="Table caption_"/>
    <w:link w:val="Tablecaption0"/>
    <w:rsid w:val="00BD4F26"/>
    <w:rPr>
      <w:rFonts w:eastAsia="Times New Roman" w:cs="Times New Roman"/>
      <w:shd w:val="clear" w:color="auto" w:fill="FFFFFF"/>
    </w:rPr>
  </w:style>
  <w:style w:type="character" w:customStyle="1" w:styleId="Bodytext6">
    <w:name w:val="Body text (6)_"/>
    <w:link w:val="Bodytext60"/>
    <w:rsid w:val="00BD4F26"/>
    <w:rPr>
      <w:rFonts w:eastAsia="Times New Roman" w:cs="Times New Roman"/>
      <w:sz w:val="18"/>
      <w:szCs w:val="18"/>
      <w:shd w:val="clear" w:color="auto" w:fill="FFFFFF"/>
    </w:rPr>
  </w:style>
  <w:style w:type="character" w:customStyle="1" w:styleId="Other">
    <w:name w:val="Other_"/>
    <w:link w:val="Other0"/>
    <w:rsid w:val="00BD4F26"/>
    <w:rPr>
      <w:rFonts w:eastAsia="Times New Roman" w:cs="Times New Roman"/>
      <w:szCs w:val="26"/>
      <w:shd w:val="clear" w:color="auto" w:fill="FFFFFF"/>
    </w:rPr>
  </w:style>
  <w:style w:type="character" w:customStyle="1" w:styleId="Bodytext4">
    <w:name w:val="Body text (4)_"/>
    <w:link w:val="Bodytext40"/>
    <w:rsid w:val="00BD4F26"/>
    <w:rPr>
      <w:rFonts w:eastAsia="Times New Roman" w:cs="Times New Roman"/>
      <w:shd w:val="clear" w:color="auto" w:fill="FFFFFF"/>
    </w:rPr>
  </w:style>
  <w:style w:type="paragraph" w:customStyle="1" w:styleId="Bodytext50">
    <w:name w:val="Body text (5)"/>
    <w:basedOn w:val="Normal"/>
    <w:link w:val="Bodytext5"/>
    <w:rsid w:val="00BD4F26"/>
    <w:pPr>
      <w:widowControl w:val="0"/>
      <w:shd w:val="clear" w:color="auto" w:fill="FFFFFF"/>
    </w:pPr>
    <w:rPr>
      <w:rFonts w:eastAsia="Times New Roman"/>
    </w:rPr>
  </w:style>
  <w:style w:type="paragraph" w:customStyle="1" w:styleId="Tablecaption0">
    <w:name w:val="Table caption"/>
    <w:basedOn w:val="Normal"/>
    <w:link w:val="Tablecaption"/>
    <w:rsid w:val="00BD4F26"/>
    <w:pPr>
      <w:widowControl w:val="0"/>
      <w:shd w:val="clear" w:color="auto" w:fill="FFFFFF"/>
    </w:pPr>
    <w:rPr>
      <w:rFonts w:eastAsia="Times New Roman"/>
    </w:rPr>
  </w:style>
  <w:style w:type="paragraph" w:customStyle="1" w:styleId="Bodytext40">
    <w:name w:val="Body text (4)"/>
    <w:basedOn w:val="Normal"/>
    <w:link w:val="Bodytext4"/>
    <w:rsid w:val="00BD4F26"/>
    <w:pPr>
      <w:widowControl w:val="0"/>
      <w:shd w:val="clear" w:color="auto" w:fill="FFFFFF"/>
      <w:ind w:left="240"/>
    </w:pPr>
    <w:rPr>
      <w:rFonts w:eastAsia="Times New Roman"/>
    </w:rPr>
  </w:style>
  <w:style w:type="paragraph" w:customStyle="1" w:styleId="Other0">
    <w:name w:val="Other"/>
    <w:basedOn w:val="Normal"/>
    <w:link w:val="Other"/>
    <w:rsid w:val="00BD4F26"/>
    <w:pPr>
      <w:widowControl w:val="0"/>
      <w:shd w:val="clear" w:color="auto" w:fill="FFFFFF"/>
      <w:spacing w:after="200"/>
      <w:ind w:firstLine="400"/>
    </w:pPr>
    <w:rPr>
      <w:rFonts w:eastAsia="Times New Roman"/>
      <w:szCs w:val="26"/>
    </w:rPr>
  </w:style>
  <w:style w:type="paragraph" w:customStyle="1" w:styleId="Bodytext60">
    <w:name w:val="Body text (6)"/>
    <w:basedOn w:val="Normal"/>
    <w:link w:val="Bodytext6"/>
    <w:rsid w:val="00BD4F26"/>
    <w:pPr>
      <w:widowControl w:val="0"/>
      <w:shd w:val="clear" w:color="auto" w:fill="FFFFFF"/>
      <w:spacing w:after="100"/>
    </w:pPr>
    <w:rPr>
      <w:rFonts w:eastAsia="Times New Roman"/>
      <w:sz w:val="18"/>
      <w:szCs w:val="18"/>
    </w:rPr>
  </w:style>
  <w:style w:type="character" w:customStyle="1" w:styleId="Heading4Char">
    <w:name w:val="Heading 4 Char"/>
    <w:link w:val="Heading4"/>
    <w:uiPriority w:val="9"/>
    <w:rsid w:val="004B3A04"/>
    <w:rPr>
      <w:rFonts w:ascii="Calibri Light" w:eastAsia="Times New Roman" w:hAnsi="Calibri Light" w:cs="Times New Roman"/>
      <w:i/>
      <w:iCs/>
      <w:color w:val="2F5496"/>
    </w:rPr>
  </w:style>
  <w:style w:type="character" w:customStyle="1" w:styleId="Heading6Char">
    <w:name w:val="Heading 6 Char"/>
    <w:link w:val="Heading6"/>
    <w:uiPriority w:val="9"/>
    <w:rsid w:val="004B3A04"/>
    <w:rPr>
      <w:rFonts w:ascii="Calibri Light" w:eastAsia="Times New Roman" w:hAnsi="Calibri Light" w:cs="Times New Roman"/>
      <w:color w:val="1F3763"/>
    </w:rPr>
  </w:style>
  <w:style w:type="paragraph" w:styleId="Title">
    <w:name w:val="Title"/>
    <w:basedOn w:val="Normal"/>
    <w:next w:val="Normal"/>
    <w:link w:val="TitleChar"/>
    <w:uiPriority w:val="10"/>
    <w:qFormat/>
    <w:rsid w:val="004B3A04"/>
    <w:pPr>
      <w:contextualSpacing/>
    </w:pPr>
    <w:rPr>
      <w:rFonts w:ascii="Calibri Light" w:eastAsia="Times New Roman" w:hAnsi="Calibri Light"/>
      <w:spacing w:val="-10"/>
      <w:kern w:val="28"/>
      <w:sz w:val="56"/>
      <w:szCs w:val="56"/>
    </w:rPr>
  </w:style>
  <w:style w:type="character" w:customStyle="1" w:styleId="TitleChar">
    <w:name w:val="Title Char"/>
    <w:link w:val="Title"/>
    <w:uiPriority w:val="10"/>
    <w:rsid w:val="004B3A04"/>
    <w:rPr>
      <w:rFonts w:ascii="Calibri Light" w:eastAsia="Times New Roman" w:hAnsi="Calibri Light" w:cs="Times New Roman"/>
      <w:spacing w:val="-10"/>
      <w:kern w:val="28"/>
      <w:sz w:val="56"/>
      <w:szCs w:val="56"/>
    </w:rPr>
  </w:style>
  <w:style w:type="paragraph" w:styleId="List">
    <w:name w:val="List"/>
    <w:basedOn w:val="Normal"/>
    <w:rsid w:val="00A91BC9"/>
    <w:pPr>
      <w:ind w:left="360" w:hanging="360"/>
    </w:pPr>
    <w:rPr>
      <w:rFonts w:ascii="VNI Times" w:eastAsia="Times New Roman" w:hAnsi="VNI Times" w:cs="VNI Times"/>
      <w:kern w:val="0"/>
      <w:sz w:val="24"/>
      <w:szCs w:val="24"/>
    </w:rPr>
  </w:style>
  <w:style w:type="paragraph" w:styleId="BalloonText">
    <w:name w:val="Balloon Text"/>
    <w:basedOn w:val="Normal"/>
    <w:link w:val="BalloonTextChar"/>
    <w:uiPriority w:val="99"/>
    <w:semiHidden/>
    <w:unhideWhenUsed/>
    <w:rsid w:val="00E92D05"/>
    <w:rPr>
      <w:rFonts w:ascii="Segoe UI" w:hAnsi="Segoe UI" w:cs="Segoe UI"/>
      <w:sz w:val="18"/>
      <w:szCs w:val="18"/>
    </w:rPr>
  </w:style>
  <w:style w:type="character" w:customStyle="1" w:styleId="BalloonTextChar">
    <w:name w:val="Balloon Text Char"/>
    <w:link w:val="BalloonText"/>
    <w:uiPriority w:val="99"/>
    <w:semiHidden/>
    <w:rsid w:val="00E92D05"/>
    <w:rPr>
      <w:rFonts w:ascii="Segoe UI" w:hAnsi="Segoe UI" w:cs="Segoe UI"/>
      <w:sz w:val="18"/>
      <w:szCs w:val="18"/>
    </w:rPr>
  </w:style>
  <w:style w:type="paragraph" w:styleId="NormalWeb">
    <w:name w:val="Normal (Web)"/>
    <w:basedOn w:val="Normal"/>
    <w:uiPriority w:val="99"/>
    <w:semiHidden/>
    <w:unhideWhenUsed/>
    <w:rsid w:val="00761FE9"/>
    <w:pPr>
      <w:spacing w:before="100" w:beforeAutospacing="1" w:after="100" w:afterAutospacing="1"/>
      <w:jc w:val="left"/>
    </w:pPr>
    <w:rPr>
      <w:rFonts w:ascii="Times New Roman" w:eastAsia="Times New Roman" w:hAnsi="Times New Roman"/>
      <w:kern w:val="0"/>
      <w:sz w:val="24"/>
      <w:szCs w:val="24"/>
    </w:rPr>
  </w:style>
  <w:style w:type="character" w:styleId="Strong">
    <w:name w:val="Strong"/>
    <w:uiPriority w:val="22"/>
    <w:qFormat/>
    <w:rsid w:val="00761FE9"/>
    <w:rPr>
      <w:b/>
      <w:bCs/>
    </w:rPr>
  </w:style>
  <w:style w:type="table" w:customStyle="1" w:styleId="TableGrid1">
    <w:name w:val="Table Grid1"/>
    <w:basedOn w:val="TableNormal"/>
    <w:next w:val="TableGrid"/>
    <w:uiPriority w:val="59"/>
    <w:rsid w:val="00B81470"/>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ED20CF"/>
    <w:rPr>
      <w:rFonts w:ascii="Times New Roman" w:eastAsia="Times New Roman" w:hAnsi="Times New Roman"/>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0457748">
      <w:bodyDiv w:val="1"/>
      <w:marLeft w:val="0"/>
      <w:marRight w:val="0"/>
      <w:marTop w:val="0"/>
      <w:marBottom w:val="0"/>
      <w:divBdr>
        <w:top w:val="none" w:sz="0" w:space="0" w:color="auto"/>
        <w:left w:val="none" w:sz="0" w:space="0" w:color="auto"/>
        <w:bottom w:val="none" w:sz="0" w:space="0" w:color="auto"/>
        <w:right w:val="none" w:sz="0" w:space="0" w:color="auto"/>
      </w:divBdr>
    </w:div>
    <w:div w:id="741487045">
      <w:bodyDiv w:val="1"/>
      <w:marLeft w:val="0"/>
      <w:marRight w:val="0"/>
      <w:marTop w:val="0"/>
      <w:marBottom w:val="0"/>
      <w:divBdr>
        <w:top w:val="none" w:sz="0" w:space="0" w:color="auto"/>
        <w:left w:val="none" w:sz="0" w:space="0" w:color="auto"/>
        <w:bottom w:val="none" w:sz="0" w:space="0" w:color="auto"/>
        <w:right w:val="none" w:sz="0" w:space="0" w:color="auto"/>
      </w:divBdr>
    </w:div>
    <w:div w:id="813258560">
      <w:bodyDiv w:val="1"/>
      <w:marLeft w:val="0"/>
      <w:marRight w:val="0"/>
      <w:marTop w:val="0"/>
      <w:marBottom w:val="0"/>
      <w:divBdr>
        <w:top w:val="none" w:sz="0" w:space="0" w:color="auto"/>
        <w:left w:val="none" w:sz="0" w:space="0" w:color="auto"/>
        <w:bottom w:val="none" w:sz="0" w:space="0" w:color="auto"/>
        <w:right w:val="none" w:sz="0" w:space="0" w:color="auto"/>
      </w:divBdr>
    </w:div>
    <w:div w:id="1034967382">
      <w:bodyDiv w:val="1"/>
      <w:marLeft w:val="0"/>
      <w:marRight w:val="0"/>
      <w:marTop w:val="0"/>
      <w:marBottom w:val="0"/>
      <w:divBdr>
        <w:top w:val="none" w:sz="0" w:space="0" w:color="auto"/>
        <w:left w:val="none" w:sz="0" w:space="0" w:color="auto"/>
        <w:bottom w:val="none" w:sz="0" w:space="0" w:color="auto"/>
        <w:right w:val="none" w:sz="0" w:space="0" w:color="auto"/>
      </w:divBdr>
    </w:div>
    <w:div w:id="1115641419">
      <w:bodyDiv w:val="1"/>
      <w:marLeft w:val="0"/>
      <w:marRight w:val="0"/>
      <w:marTop w:val="0"/>
      <w:marBottom w:val="0"/>
      <w:divBdr>
        <w:top w:val="none" w:sz="0" w:space="0" w:color="auto"/>
        <w:left w:val="none" w:sz="0" w:space="0" w:color="auto"/>
        <w:bottom w:val="none" w:sz="0" w:space="0" w:color="auto"/>
        <w:right w:val="none" w:sz="0" w:space="0" w:color="auto"/>
      </w:divBdr>
    </w:div>
    <w:div w:id="1136340745">
      <w:bodyDiv w:val="1"/>
      <w:marLeft w:val="0"/>
      <w:marRight w:val="0"/>
      <w:marTop w:val="0"/>
      <w:marBottom w:val="0"/>
      <w:divBdr>
        <w:top w:val="none" w:sz="0" w:space="0" w:color="auto"/>
        <w:left w:val="none" w:sz="0" w:space="0" w:color="auto"/>
        <w:bottom w:val="none" w:sz="0" w:space="0" w:color="auto"/>
        <w:right w:val="none" w:sz="0" w:space="0" w:color="auto"/>
      </w:divBdr>
    </w:div>
    <w:div w:id="1372419775">
      <w:bodyDiv w:val="1"/>
      <w:marLeft w:val="0"/>
      <w:marRight w:val="0"/>
      <w:marTop w:val="0"/>
      <w:marBottom w:val="0"/>
      <w:divBdr>
        <w:top w:val="none" w:sz="0" w:space="0" w:color="auto"/>
        <w:left w:val="none" w:sz="0" w:space="0" w:color="auto"/>
        <w:bottom w:val="none" w:sz="0" w:space="0" w:color="auto"/>
        <w:right w:val="none" w:sz="0" w:space="0" w:color="auto"/>
      </w:divBdr>
    </w:div>
    <w:div w:id="1803885893">
      <w:bodyDiv w:val="1"/>
      <w:marLeft w:val="0"/>
      <w:marRight w:val="0"/>
      <w:marTop w:val="0"/>
      <w:marBottom w:val="0"/>
      <w:divBdr>
        <w:top w:val="none" w:sz="0" w:space="0" w:color="auto"/>
        <w:left w:val="none" w:sz="0" w:space="0" w:color="auto"/>
        <w:bottom w:val="none" w:sz="0" w:space="0" w:color="auto"/>
        <w:right w:val="none" w:sz="0" w:space="0" w:color="auto"/>
      </w:divBdr>
    </w:div>
    <w:div w:id="1906259585">
      <w:bodyDiv w:val="1"/>
      <w:marLeft w:val="0"/>
      <w:marRight w:val="0"/>
      <w:marTop w:val="0"/>
      <w:marBottom w:val="0"/>
      <w:divBdr>
        <w:top w:val="none" w:sz="0" w:space="0" w:color="auto"/>
        <w:left w:val="none" w:sz="0" w:space="0" w:color="auto"/>
        <w:bottom w:val="none" w:sz="0" w:space="0" w:color="auto"/>
        <w:right w:val="none" w:sz="0" w:space="0" w:color="auto"/>
      </w:divBdr>
    </w:div>
    <w:div w:id="1972587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BF4EE3-8E07-403F-9B43-08B6F34CDB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371</TotalTime>
  <Pages>4</Pages>
  <Words>664</Words>
  <Characters>3790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PHUONG NGUYEN</dc:creator>
  <cp:keywords/>
  <dc:description/>
  <cp:lastModifiedBy>NGUYET</cp:lastModifiedBy>
  <cp:revision>30</cp:revision>
  <cp:lastPrinted>2025-11-19T07:30:00Z</cp:lastPrinted>
  <dcterms:created xsi:type="dcterms:W3CDTF">2025-09-08T02:29:00Z</dcterms:created>
  <dcterms:modified xsi:type="dcterms:W3CDTF">2025-11-21T04:12:00Z</dcterms:modified>
</cp:coreProperties>
</file>